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0D9256E1" w14:textId="173CCC5F" w:rsidR="003871CC" w:rsidRDefault="003871CC" w:rsidP="00A0608C">
            <w:pPr>
              <w:jc w:val="center"/>
              <w:rPr>
                <w:b/>
                <w:bCs/>
                <w:sz w:val="24"/>
                <w:szCs w:val="24"/>
              </w:rPr>
            </w:pPr>
            <w:r>
              <w:rPr>
                <w:b/>
                <w:bCs/>
                <w:sz w:val="24"/>
                <w:szCs w:val="24"/>
              </w:rPr>
              <w:t>PENDLE COMMUNITY HIGH SCHOOL &amp; COLLEGE</w:t>
            </w:r>
          </w:p>
          <w:p w14:paraId="58465FE8" w14:textId="20DD31D6" w:rsidR="00AD18BA" w:rsidRDefault="001C1AAD" w:rsidP="00AD18BA">
            <w:pPr>
              <w:jc w:val="center"/>
            </w:pPr>
            <w:r>
              <w:rPr>
                <w:b/>
                <w:bCs/>
                <w:sz w:val="24"/>
                <w:szCs w:val="24"/>
              </w:rPr>
              <w:t>PRIVACY NOTICE FOR PUPILS</w:t>
            </w:r>
          </w:p>
        </w:tc>
      </w:tr>
    </w:tbl>
    <w:p w14:paraId="2F0E8C2F" w14:textId="364640EE" w:rsidR="00FF78BE" w:rsidRDefault="00FF78BE" w:rsidP="004730B1">
      <w:pPr>
        <w:pStyle w:val="NoSpacing"/>
        <w:rPr>
          <w:sz w:val="24"/>
          <w:szCs w:val="24"/>
        </w:rPr>
      </w:pPr>
    </w:p>
    <w:p w14:paraId="3860C5C4"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What is the purpose of this Notice?</w:t>
      </w:r>
    </w:p>
    <w:p w14:paraId="738FAFAA"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6A530730" w14:textId="383A272B"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This is</w:t>
      </w:r>
      <w:r w:rsidR="0076414F">
        <w:rPr>
          <w:rFonts w:cstheme="minorHAnsi"/>
          <w:sz w:val="24"/>
          <w:szCs w:val="24"/>
        </w:rPr>
        <w:t xml:space="preserve"> Pendle Community High School &amp; College’s (</w:t>
      </w:r>
      <w:r w:rsidRPr="001C1AAD">
        <w:rPr>
          <w:rFonts w:cstheme="minorHAnsi"/>
          <w:sz w:val="24"/>
          <w:szCs w:val="24"/>
        </w:rPr>
        <w:t xml:space="preserve">the </w:t>
      </w:r>
      <w:r w:rsidR="0076414F">
        <w:rPr>
          <w:rFonts w:cstheme="minorHAnsi"/>
          <w:sz w:val="24"/>
          <w:szCs w:val="24"/>
        </w:rPr>
        <w:t>s</w:t>
      </w:r>
      <w:r w:rsidRPr="001C1AAD">
        <w:rPr>
          <w:rFonts w:cstheme="minorHAnsi"/>
          <w:sz w:val="24"/>
          <w:szCs w:val="24"/>
        </w:rPr>
        <w:t>chool) Privacy Notice which is intended to provide you with information about how and why we process pupil information. It is also intended to provide you with other information which is required under the UK General Data Protection Regulation (the retained EU law version of the General Data Protection Regulation (EU) 2016/679) (GDPR) and the Data Protection Act 2018 (DPA). The GDPR and DPA contain the key laws relating to data protection.</w:t>
      </w:r>
    </w:p>
    <w:p w14:paraId="0E47B526"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6FFD3E2E" w14:textId="12A63EE1"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 xml:space="preserve">It is important to the </w:t>
      </w:r>
      <w:r w:rsidR="0076414F">
        <w:rPr>
          <w:rFonts w:cstheme="minorHAnsi"/>
          <w:sz w:val="24"/>
          <w:szCs w:val="24"/>
        </w:rPr>
        <w:t>school</w:t>
      </w:r>
      <w:r w:rsidRPr="001C1AAD">
        <w:rPr>
          <w:rFonts w:cstheme="minorHAnsi"/>
          <w:sz w:val="24"/>
          <w:szCs w:val="24"/>
        </w:rPr>
        <w:t>, and a legal requirement, that we are transparent about how we process pupil information. As a school that processes pupil information, we are known as a “data controller”. This means that we collect and use personal information for specified purposes which this Privacy Notice has been designed to tell you about.</w:t>
      </w:r>
    </w:p>
    <w:p w14:paraId="61476092"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0A50B69B"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557A0B8F"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The Data Protection Officer</w:t>
      </w:r>
    </w:p>
    <w:p w14:paraId="461A5014"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7A7EF504" w14:textId="76301A43"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 xml:space="preserve">The </w:t>
      </w:r>
      <w:r w:rsidR="0076414F">
        <w:rPr>
          <w:rFonts w:cstheme="minorHAnsi"/>
          <w:sz w:val="24"/>
          <w:szCs w:val="24"/>
        </w:rPr>
        <w:t>school</w:t>
      </w:r>
      <w:r w:rsidRPr="001C1AAD">
        <w:rPr>
          <w:rFonts w:cstheme="minorHAnsi"/>
          <w:sz w:val="24"/>
          <w:szCs w:val="24"/>
        </w:rPr>
        <w:t xml:space="preserve"> has an appointed Data Protection Officer (DPO), HY Education, who can be contacted in writing at HY </w:t>
      </w:r>
      <w:proofErr w:type="gramStart"/>
      <w:r w:rsidRPr="001C1AAD">
        <w:rPr>
          <w:rFonts w:cstheme="minorHAnsi"/>
          <w:sz w:val="24"/>
          <w:szCs w:val="24"/>
        </w:rPr>
        <w:t>Education,  Sandbrook</w:t>
      </w:r>
      <w:proofErr w:type="gramEnd"/>
      <w:r w:rsidRPr="001C1AAD">
        <w:rPr>
          <w:rFonts w:cstheme="minorHAnsi"/>
          <w:sz w:val="24"/>
          <w:szCs w:val="24"/>
        </w:rPr>
        <w:t xml:space="preserve"> House, Sandbrook Way, Rochdale, OL11 1RY or by telephone on 0161 543 8884 or by email (</w:t>
      </w:r>
      <w:hyperlink r:id="rId8" w:history="1">
        <w:r w:rsidRPr="001C1AAD">
          <w:rPr>
            <w:rStyle w:val="Hyperlink"/>
            <w:rFonts w:cstheme="minorHAnsi"/>
            <w:sz w:val="24"/>
            <w:szCs w:val="24"/>
          </w:rPr>
          <w:t>DPO@wearehy.com</w:t>
        </w:r>
      </w:hyperlink>
      <w:r w:rsidRPr="001C1AAD">
        <w:rPr>
          <w:rFonts w:cstheme="minorHAnsi"/>
          <w:sz w:val="24"/>
          <w:szCs w:val="24"/>
        </w:rPr>
        <w:t xml:space="preserve">). The DPO is responsible for dealing with data protection issues within the </w:t>
      </w:r>
      <w:r w:rsidR="0076414F">
        <w:rPr>
          <w:rFonts w:cstheme="minorHAnsi"/>
          <w:sz w:val="24"/>
          <w:szCs w:val="24"/>
        </w:rPr>
        <w:t>school</w:t>
      </w:r>
      <w:r w:rsidRPr="001C1AAD">
        <w:rPr>
          <w:rFonts w:cstheme="minorHAnsi"/>
          <w:sz w:val="24"/>
          <w:szCs w:val="24"/>
        </w:rPr>
        <w:t xml:space="preserve"> and you can contact the DPO should you wish to discuss any issues or concerns that you have about data protection.    </w:t>
      </w:r>
    </w:p>
    <w:p w14:paraId="738A8DEA"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257346C4"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526E9150"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What categories of pupil information do we collect?</w:t>
      </w:r>
    </w:p>
    <w:p w14:paraId="76C9882B"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2C79DF38" w14:textId="77777777"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The types of pupil information that we collect include:</w:t>
      </w:r>
    </w:p>
    <w:p w14:paraId="5A753C16"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5E8F028A"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Pupil names, unique pupil numbers, contact details including emergency contacts</w:t>
      </w:r>
    </w:p>
    <w:p w14:paraId="2F614D36"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 xml:space="preserve">Characteristics such as ethnicity, language, religion.  </w:t>
      </w:r>
    </w:p>
    <w:p w14:paraId="42DBEBBB"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Free school meal and pupil premium eligibility</w:t>
      </w:r>
    </w:p>
    <w:p w14:paraId="09EF39FB"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Medical information and dietary requirements</w:t>
      </w:r>
    </w:p>
    <w:p w14:paraId="39900BE1"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Admissions information</w:t>
      </w:r>
    </w:p>
    <w:p w14:paraId="66248B55"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 xml:space="preserve">Attendance information </w:t>
      </w:r>
    </w:p>
    <w:p w14:paraId="2302187E"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Information relating to pupil exclusion and behaviour</w:t>
      </w:r>
    </w:p>
    <w:p w14:paraId="227260BC"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Attainment records and assessment results</w:t>
      </w:r>
    </w:p>
    <w:p w14:paraId="18F5C04D"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Reported accidents</w:t>
      </w:r>
    </w:p>
    <w:p w14:paraId="26DEFFB3" w14:textId="77777777" w:rsidR="001C1AAD" w:rsidRPr="001C1AAD"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Safeguarding information</w:t>
      </w:r>
    </w:p>
    <w:p w14:paraId="54043292" w14:textId="77777777" w:rsidR="001C1AAD" w:rsidRPr="000A3151"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Special educational needs information</w:t>
      </w:r>
    </w:p>
    <w:p w14:paraId="4014DBE3" w14:textId="771A68DE" w:rsidR="001C1AAD" w:rsidRPr="000A3151"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Photographs</w:t>
      </w:r>
    </w:p>
    <w:p w14:paraId="7B446CED" w14:textId="4B3610AC" w:rsidR="001C1AAD" w:rsidRPr="000A3151"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CCTV</w:t>
      </w:r>
    </w:p>
    <w:p w14:paraId="0B13BBA8" w14:textId="30EEA5D8" w:rsidR="001C1AAD" w:rsidRPr="000A3151"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Biometric data</w:t>
      </w:r>
    </w:p>
    <w:p w14:paraId="0F12E3BE" w14:textId="1B746E35" w:rsidR="001C1AAD" w:rsidRPr="000A3151" w:rsidRDefault="001C1AAD" w:rsidP="001C1AAD">
      <w:pPr>
        <w:pStyle w:val="ListParagraph"/>
        <w:widowControl w:val="0"/>
        <w:numPr>
          <w:ilvl w:val="0"/>
          <w:numId w:val="3"/>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Careers information</w:t>
      </w:r>
    </w:p>
    <w:p w14:paraId="390E226D"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6E4B6FE2" w14:textId="77777777"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We may also receive some information from our Local Authority, other schools and the DfE.</w:t>
      </w:r>
    </w:p>
    <w:p w14:paraId="5F102B75"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0A60192C" w14:textId="4E5D1C45" w:rsidR="001C1AAD" w:rsidRPr="001C1AAD" w:rsidRDefault="000A3151" w:rsidP="000A3151">
      <w:pPr>
        <w:widowControl w:val="0"/>
        <w:tabs>
          <w:tab w:val="left" w:pos="2520"/>
        </w:tabs>
        <w:overflowPunct w:val="0"/>
        <w:autoSpaceDE w:val="0"/>
        <w:spacing w:after="0" w:line="240" w:lineRule="auto"/>
        <w:jc w:val="both"/>
        <w:rPr>
          <w:rFonts w:cstheme="minorHAnsi"/>
          <w:sz w:val="24"/>
          <w:szCs w:val="24"/>
        </w:rPr>
      </w:pPr>
      <w:r>
        <w:rPr>
          <w:rFonts w:cstheme="minorHAnsi"/>
          <w:sz w:val="24"/>
          <w:szCs w:val="24"/>
        </w:rPr>
        <w:tab/>
      </w:r>
    </w:p>
    <w:p w14:paraId="23B27584"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10531C34"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What is the purpose of us collecting and using pupil information?</w:t>
      </w:r>
    </w:p>
    <w:p w14:paraId="5F6DA2CC"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0C0B56E3" w14:textId="79CBCAD8"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 xml:space="preserve">The purposes for which the </w:t>
      </w:r>
      <w:r w:rsidR="0076414F">
        <w:rPr>
          <w:rFonts w:cstheme="minorHAnsi"/>
          <w:sz w:val="24"/>
          <w:szCs w:val="24"/>
        </w:rPr>
        <w:t>school</w:t>
      </w:r>
      <w:r w:rsidRPr="001C1AAD">
        <w:rPr>
          <w:rFonts w:cstheme="minorHAnsi"/>
          <w:sz w:val="24"/>
          <w:szCs w:val="24"/>
        </w:rPr>
        <w:t xml:space="preserve"> collects personal information are as follows:</w:t>
      </w:r>
    </w:p>
    <w:p w14:paraId="2A10EFB9"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66C95AF4"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To provide an effective education</w:t>
      </w:r>
    </w:p>
    <w:p w14:paraId="55B33F2C"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To provide appropriate pastoral care</w:t>
      </w:r>
    </w:p>
    <w:p w14:paraId="588B507A"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Census reporting</w:t>
      </w:r>
    </w:p>
    <w:p w14:paraId="739B3BD2"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To provide free school meals</w:t>
      </w:r>
    </w:p>
    <w:p w14:paraId="2552EFE3"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To support children with medical conditions, allergies and SEN</w:t>
      </w:r>
    </w:p>
    <w:p w14:paraId="79C99008"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To manage admissions</w:t>
      </w:r>
    </w:p>
    <w:p w14:paraId="44A7886E"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To monitor attendance</w:t>
      </w:r>
    </w:p>
    <w:p w14:paraId="6A29B1CF"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To manage exclusions and behaviour</w:t>
      </w:r>
    </w:p>
    <w:p w14:paraId="5C9747D6" w14:textId="77777777" w:rsidR="001C1AAD" w:rsidRPr="001C1AAD"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For assessment and examination purposes</w:t>
      </w:r>
    </w:p>
    <w:p w14:paraId="32ABBD53" w14:textId="77777777" w:rsidR="001C1AAD" w:rsidRPr="000A3151"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For health and safety purposes</w:t>
      </w:r>
    </w:p>
    <w:p w14:paraId="018AF82A" w14:textId="77777777" w:rsidR="001C1AAD" w:rsidRPr="000A3151"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To address safeguarding concerns</w:t>
      </w:r>
    </w:p>
    <w:p w14:paraId="4B5F2305" w14:textId="08E4D219" w:rsidR="001C1AAD" w:rsidRPr="000A3151"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 xml:space="preserve">To promote the </w:t>
      </w:r>
      <w:r w:rsidR="0076414F" w:rsidRPr="000A3151">
        <w:rPr>
          <w:rFonts w:cstheme="minorHAnsi"/>
          <w:sz w:val="24"/>
          <w:szCs w:val="24"/>
        </w:rPr>
        <w:t>school</w:t>
      </w:r>
      <w:r w:rsidRPr="000A3151">
        <w:rPr>
          <w:rFonts w:cstheme="minorHAnsi"/>
          <w:sz w:val="24"/>
          <w:szCs w:val="24"/>
        </w:rPr>
        <w:t xml:space="preserve"> and celebrate educational achievement</w:t>
      </w:r>
    </w:p>
    <w:p w14:paraId="1BCF66C3" w14:textId="4D5CBD02" w:rsidR="001C1AAD" w:rsidRPr="000A3151"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 xml:space="preserve">To ensure that the </w:t>
      </w:r>
      <w:r w:rsidR="0076414F" w:rsidRPr="000A3151">
        <w:rPr>
          <w:rFonts w:cstheme="minorHAnsi"/>
          <w:sz w:val="24"/>
          <w:szCs w:val="24"/>
        </w:rPr>
        <w:t>school</w:t>
      </w:r>
      <w:r w:rsidRPr="000A3151">
        <w:rPr>
          <w:rFonts w:cstheme="minorHAnsi"/>
          <w:sz w:val="24"/>
          <w:szCs w:val="24"/>
        </w:rPr>
        <w:t xml:space="preserve"> is safe and secure</w:t>
      </w:r>
    </w:p>
    <w:p w14:paraId="7EA61403" w14:textId="20F8EE90" w:rsidR="001C1AAD" w:rsidRPr="000A3151" w:rsidRDefault="001C1AAD" w:rsidP="001C1AAD">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To allow cashless payments to be made</w:t>
      </w:r>
    </w:p>
    <w:p w14:paraId="02FFBC9B" w14:textId="08CC4ED5" w:rsidR="001C1AAD" w:rsidRPr="000A3151" w:rsidRDefault="001C1AAD" w:rsidP="000A3151">
      <w:pPr>
        <w:pStyle w:val="ListParagraph"/>
        <w:widowControl w:val="0"/>
        <w:numPr>
          <w:ilvl w:val="0"/>
          <w:numId w:val="4"/>
        </w:numPr>
        <w:suppressAutoHyphens/>
        <w:overflowPunct w:val="0"/>
        <w:autoSpaceDE w:val="0"/>
        <w:autoSpaceDN w:val="0"/>
        <w:spacing w:after="0" w:line="240" w:lineRule="auto"/>
        <w:contextualSpacing w:val="0"/>
        <w:jc w:val="both"/>
        <w:textAlignment w:val="baseline"/>
        <w:rPr>
          <w:rFonts w:cstheme="minorHAnsi"/>
          <w:sz w:val="24"/>
          <w:szCs w:val="24"/>
        </w:rPr>
      </w:pPr>
      <w:r w:rsidRPr="000A3151">
        <w:rPr>
          <w:rFonts w:cstheme="minorHAnsi"/>
          <w:sz w:val="24"/>
          <w:szCs w:val="24"/>
        </w:rPr>
        <w:t>To provide careers advice and support</w:t>
      </w:r>
    </w:p>
    <w:p w14:paraId="27F33B49"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3936231C"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Why is it lawful to collect this pupil information?</w:t>
      </w:r>
    </w:p>
    <w:p w14:paraId="6CEDAD81"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752620E0" w14:textId="4E5CA294"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 xml:space="preserve">As a school, we are subject to a wide range of laws which we must comply with to further pupil education and to safeguard their wellbeing.  To comply with these laws, we only process personal information as far as is necessary to meet those obligations. We also process some of the information described in this Privacy Notice to carry out public tasks vested in us to effectively manage the </w:t>
      </w:r>
      <w:r w:rsidR="0076414F">
        <w:rPr>
          <w:rFonts w:cstheme="minorHAnsi"/>
          <w:sz w:val="24"/>
          <w:szCs w:val="24"/>
        </w:rPr>
        <w:t>school</w:t>
      </w:r>
      <w:r w:rsidRPr="001C1AAD">
        <w:rPr>
          <w:rFonts w:cstheme="minorHAnsi"/>
          <w:sz w:val="24"/>
          <w:szCs w:val="24"/>
        </w:rPr>
        <w:t>.</w:t>
      </w:r>
    </w:p>
    <w:p w14:paraId="52C82AAF"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641A5869" w14:textId="77777777"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 xml:space="preserve">In limited circumstances, we will obtain your consent; for example, if we want to place photographs of pupils on our website, in the newspaper or on social media. Even if you consent to us collecting and using personal information, you have a right to withdraw your consent at any time. </w:t>
      </w:r>
    </w:p>
    <w:p w14:paraId="61BE9001"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66A76ABA" w14:textId="77777777"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 xml:space="preserve">Some types of pupil information are regarded as more sensitive under the GDPR and referred to as being a ‘special category’ of personal information. This could include information which we collect for safeguarding or SEN purposes. Where we process this type of personal information, it will often be processed for reasons of substantial public interest such as safeguarding or to comply with statutory requirements. </w:t>
      </w:r>
    </w:p>
    <w:p w14:paraId="3FB63EC8"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4D9356FF"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287D5466"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 xml:space="preserve">Withdrawal of consent </w:t>
      </w:r>
    </w:p>
    <w:p w14:paraId="6B1B85C6"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19E7EA07" w14:textId="44B72F85"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Where we are processing your personal data with your consent, you have the right to withdraw your consent at any time. If you change your mind, or you are unhappy with our use of your personal data, please let us know by contacting</w:t>
      </w:r>
      <w:r w:rsidR="000A3151">
        <w:rPr>
          <w:rFonts w:cstheme="minorHAnsi"/>
          <w:sz w:val="24"/>
          <w:szCs w:val="24"/>
        </w:rPr>
        <w:t xml:space="preserve"> the School Business Manager. </w:t>
      </w:r>
    </w:p>
    <w:p w14:paraId="7109D400"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2116EC74"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0779D9B6"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Who will we share pupil information with?</w:t>
      </w:r>
    </w:p>
    <w:p w14:paraId="68A1DE1A"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24D2741F" w14:textId="42A6DE27"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Those who we may share pupil information with include the following:</w:t>
      </w:r>
    </w:p>
    <w:p w14:paraId="38BD9996"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5CB9DE8A" w14:textId="77777777" w:rsidR="001C1AAD" w:rsidRPr="001C1AAD" w:rsidRDefault="001C1AAD" w:rsidP="001C1AAD">
      <w:pPr>
        <w:pStyle w:val="ListParagraph"/>
        <w:widowControl w:val="0"/>
        <w:numPr>
          <w:ilvl w:val="0"/>
          <w:numId w:val="5"/>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Our local authority</w:t>
      </w:r>
    </w:p>
    <w:p w14:paraId="619B462C" w14:textId="77777777" w:rsidR="001C1AAD" w:rsidRPr="001C1AAD" w:rsidRDefault="001C1AAD" w:rsidP="001C1AAD">
      <w:pPr>
        <w:pStyle w:val="ListParagraph"/>
        <w:widowControl w:val="0"/>
        <w:numPr>
          <w:ilvl w:val="0"/>
          <w:numId w:val="5"/>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lastRenderedPageBreak/>
        <w:t>The Department for Education (DfE)</w:t>
      </w:r>
    </w:p>
    <w:p w14:paraId="1CDFF15C" w14:textId="77777777" w:rsidR="001C1AAD" w:rsidRPr="001C1AAD" w:rsidRDefault="001C1AAD" w:rsidP="001C1AAD">
      <w:pPr>
        <w:pStyle w:val="ListParagraph"/>
        <w:widowControl w:val="0"/>
        <w:numPr>
          <w:ilvl w:val="0"/>
          <w:numId w:val="5"/>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Other education providers</w:t>
      </w:r>
    </w:p>
    <w:p w14:paraId="563B1510" w14:textId="71C12E8A" w:rsidR="001C1AAD" w:rsidRPr="001C1AAD" w:rsidRDefault="0076414F" w:rsidP="001C1AAD">
      <w:pPr>
        <w:pStyle w:val="ListParagraph"/>
        <w:widowControl w:val="0"/>
        <w:numPr>
          <w:ilvl w:val="0"/>
          <w:numId w:val="5"/>
        </w:numPr>
        <w:suppressAutoHyphens/>
        <w:overflowPunct w:val="0"/>
        <w:autoSpaceDE w:val="0"/>
        <w:autoSpaceDN w:val="0"/>
        <w:spacing w:after="0" w:line="240" w:lineRule="auto"/>
        <w:contextualSpacing w:val="0"/>
        <w:jc w:val="both"/>
        <w:textAlignment w:val="baseline"/>
        <w:rPr>
          <w:rFonts w:cstheme="minorHAnsi"/>
          <w:sz w:val="24"/>
          <w:szCs w:val="24"/>
        </w:rPr>
      </w:pPr>
      <w:r>
        <w:rPr>
          <w:rFonts w:cstheme="minorHAnsi"/>
          <w:sz w:val="24"/>
          <w:szCs w:val="24"/>
        </w:rPr>
        <w:t>school</w:t>
      </w:r>
      <w:r w:rsidR="001C1AAD" w:rsidRPr="001C1AAD">
        <w:rPr>
          <w:rFonts w:cstheme="minorHAnsi"/>
          <w:sz w:val="24"/>
          <w:szCs w:val="24"/>
        </w:rPr>
        <w:t xml:space="preserve"> nurse service</w:t>
      </w:r>
    </w:p>
    <w:p w14:paraId="33A3DAF5" w14:textId="77777777" w:rsidR="001C1AAD" w:rsidRPr="001C1AAD" w:rsidRDefault="001C1AAD" w:rsidP="001C1AAD">
      <w:pPr>
        <w:pStyle w:val="ListParagraph"/>
        <w:widowControl w:val="0"/>
        <w:numPr>
          <w:ilvl w:val="0"/>
          <w:numId w:val="5"/>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 xml:space="preserve">Multi-agency partners </w:t>
      </w:r>
    </w:p>
    <w:p w14:paraId="3013C22B" w14:textId="77777777" w:rsidR="001C1AAD" w:rsidRPr="001C1AAD" w:rsidRDefault="001C1AAD" w:rsidP="001C1AAD">
      <w:pPr>
        <w:pStyle w:val="ListParagraph"/>
        <w:widowControl w:val="0"/>
        <w:numPr>
          <w:ilvl w:val="0"/>
          <w:numId w:val="5"/>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Professional advisors</w:t>
      </w:r>
    </w:p>
    <w:p w14:paraId="010CCB4F" w14:textId="77777777" w:rsidR="001C1AAD" w:rsidRPr="001C1AAD" w:rsidRDefault="001C1AAD" w:rsidP="001C1AAD">
      <w:pPr>
        <w:pStyle w:val="ListParagraph"/>
        <w:widowControl w:val="0"/>
        <w:numPr>
          <w:ilvl w:val="0"/>
          <w:numId w:val="5"/>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Careers service providers</w:t>
      </w:r>
    </w:p>
    <w:p w14:paraId="62E04773" w14:textId="77777777" w:rsidR="001C1AAD" w:rsidRPr="001C1AAD" w:rsidRDefault="001C1AAD" w:rsidP="001C1AAD">
      <w:pPr>
        <w:pStyle w:val="ListParagraph"/>
        <w:widowControl w:val="0"/>
        <w:numPr>
          <w:ilvl w:val="0"/>
          <w:numId w:val="5"/>
        </w:numPr>
        <w:suppressAutoHyphens/>
        <w:overflowPunct w:val="0"/>
        <w:autoSpaceDE w:val="0"/>
        <w:autoSpaceDN w:val="0"/>
        <w:spacing w:after="0" w:line="240" w:lineRule="auto"/>
        <w:contextualSpacing w:val="0"/>
        <w:jc w:val="both"/>
        <w:textAlignment w:val="baseline"/>
        <w:rPr>
          <w:rFonts w:cstheme="minorHAnsi"/>
          <w:sz w:val="24"/>
          <w:szCs w:val="24"/>
        </w:rPr>
      </w:pPr>
      <w:r w:rsidRPr="001C1AAD">
        <w:rPr>
          <w:rFonts w:cstheme="minorHAnsi"/>
          <w:sz w:val="24"/>
          <w:szCs w:val="24"/>
        </w:rPr>
        <w:t>Service providers who provide learning platforms, IT and communication tools</w:t>
      </w:r>
    </w:p>
    <w:p w14:paraId="1F33C230"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1FAD6908" w14:textId="6AED1C4D" w:rsidR="001C1AAD" w:rsidRPr="00A32D4D" w:rsidRDefault="001C1AAD" w:rsidP="001C1AAD">
      <w:pPr>
        <w:keepNext/>
        <w:spacing w:before="240" w:after="240" w:line="240" w:lineRule="auto"/>
        <w:jc w:val="both"/>
        <w:outlineLvl w:val="1"/>
        <w:rPr>
          <w:rFonts w:cstheme="minorHAnsi"/>
          <w:b/>
          <w:color w:val="000000" w:themeColor="text1"/>
          <w:sz w:val="24"/>
          <w:szCs w:val="24"/>
        </w:rPr>
      </w:pPr>
      <w:r w:rsidRPr="00A32D4D">
        <w:rPr>
          <w:rFonts w:cstheme="minorHAnsi"/>
          <w:b/>
          <w:color w:val="000000" w:themeColor="text1"/>
          <w:sz w:val="24"/>
          <w:szCs w:val="24"/>
        </w:rPr>
        <w:t>Youth support services</w:t>
      </w:r>
    </w:p>
    <w:p w14:paraId="3E61288E" w14:textId="287F5E1E" w:rsidR="001D5D50" w:rsidRPr="00A32D4D" w:rsidRDefault="001D5D50" w:rsidP="001D5D50">
      <w:pPr>
        <w:keepNext/>
        <w:spacing w:before="240" w:after="240" w:line="240" w:lineRule="auto"/>
        <w:jc w:val="both"/>
        <w:outlineLvl w:val="2"/>
        <w:rPr>
          <w:rFonts w:cstheme="minorHAnsi"/>
          <w:b/>
          <w:bCs/>
          <w:color w:val="000000" w:themeColor="text1"/>
          <w:sz w:val="24"/>
          <w:szCs w:val="24"/>
        </w:rPr>
      </w:pPr>
      <w:r w:rsidRPr="00A32D4D">
        <w:rPr>
          <w:rFonts w:cstheme="minorHAnsi"/>
          <w:b/>
          <w:bCs/>
          <w:color w:val="000000" w:themeColor="text1"/>
          <w:sz w:val="24"/>
          <w:szCs w:val="24"/>
        </w:rPr>
        <w:t>Pupils aged 1</w:t>
      </w:r>
      <w:r w:rsidRPr="00A32D4D">
        <w:rPr>
          <w:rFonts w:cstheme="minorHAnsi"/>
          <w:b/>
          <w:bCs/>
          <w:color w:val="000000" w:themeColor="text1"/>
          <w:sz w:val="24"/>
          <w:szCs w:val="24"/>
        </w:rPr>
        <w:t>3</w:t>
      </w:r>
      <w:r w:rsidRPr="00A32D4D">
        <w:rPr>
          <w:rFonts w:cstheme="minorHAnsi"/>
          <w:b/>
          <w:bCs/>
          <w:color w:val="000000" w:themeColor="text1"/>
          <w:sz w:val="24"/>
          <w:szCs w:val="24"/>
        </w:rPr>
        <w:t>+</w:t>
      </w:r>
    </w:p>
    <w:p w14:paraId="3DBEABD7" w14:textId="0FC022F3" w:rsidR="001C1AAD" w:rsidRPr="00A32D4D" w:rsidRDefault="001C1AAD" w:rsidP="001C1AAD">
      <w:pPr>
        <w:jc w:val="both"/>
        <w:rPr>
          <w:rFonts w:cstheme="minorHAnsi"/>
          <w:color w:val="000000" w:themeColor="text1"/>
          <w:sz w:val="24"/>
          <w:szCs w:val="24"/>
        </w:rPr>
      </w:pPr>
      <w:r w:rsidRPr="00A32D4D">
        <w:rPr>
          <w:rFonts w:cstheme="minorHAnsi"/>
          <w:color w:val="000000" w:themeColor="text1"/>
          <w:sz w:val="24"/>
          <w:szCs w:val="24"/>
        </w:rPr>
        <w:t xml:space="preserve">Once our pupils reach the age of 13, we also pass pupil information to our local authority and / or provider of youth support services as they have responsibilities in relation to the education or training of </w:t>
      </w:r>
      <w:r w:rsidR="00930548" w:rsidRPr="00A32D4D">
        <w:rPr>
          <w:rFonts w:cstheme="minorHAnsi"/>
          <w:color w:val="000000" w:themeColor="text1"/>
          <w:sz w:val="24"/>
          <w:szCs w:val="24"/>
        </w:rPr>
        <w:t>13–19-year-olds</w:t>
      </w:r>
      <w:r w:rsidRPr="00A32D4D">
        <w:rPr>
          <w:rFonts w:cstheme="minorHAnsi"/>
          <w:color w:val="000000" w:themeColor="text1"/>
          <w:sz w:val="24"/>
          <w:szCs w:val="24"/>
        </w:rPr>
        <w:t xml:space="preserve"> under section 507B of the Education Act 1996. </w:t>
      </w:r>
    </w:p>
    <w:p w14:paraId="56D3318B" w14:textId="77777777" w:rsidR="001C1AAD" w:rsidRPr="00A32D4D" w:rsidRDefault="001C1AAD" w:rsidP="001C1AAD">
      <w:pPr>
        <w:widowControl w:val="0"/>
        <w:overflowPunct w:val="0"/>
        <w:autoSpaceDE w:val="0"/>
        <w:spacing w:after="0" w:line="240" w:lineRule="auto"/>
        <w:jc w:val="both"/>
        <w:rPr>
          <w:rFonts w:cstheme="minorHAnsi"/>
          <w:iCs/>
          <w:color w:val="000000" w:themeColor="text1"/>
          <w:sz w:val="24"/>
          <w:szCs w:val="24"/>
        </w:rPr>
      </w:pPr>
      <w:r w:rsidRPr="00A32D4D">
        <w:rPr>
          <w:rFonts w:cstheme="minorHAnsi"/>
          <w:iCs/>
          <w:color w:val="000000" w:themeColor="text1"/>
          <w:sz w:val="24"/>
          <w:szCs w:val="24"/>
        </w:rPr>
        <w:t>This enables them to provide services as follows:</w:t>
      </w:r>
    </w:p>
    <w:p w14:paraId="7F20848C" w14:textId="77777777" w:rsidR="001C1AAD" w:rsidRPr="00A32D4D" w:rsidRDefault="001C1AAD" w:rsidP="001C1AAD">
      <w:pPr>
        <w:widowControl w:val="0"/>
        <w:overflowPunct w:val="0"/>
        <w:autoSpaceDE w:val="0"/>
        <w:spacing w:after="0" w:line="240" w:lineRule="auto"/>
        <w:jc w:val="both"/>
        <w:rPr>
          <w:rFonts w:cstheme="minorHAnsi"/>
          <w:iCs/>
          <w:color w:val="000000" w:themeColor="text1"/>
          <w:sz w:val="24"/>
          <w:szCs w:val="24"/>
        </w:rPr>
      </w:pPr>
    </w:p>
    <w:p w14:paraId="550E2ED1" w14:textId="77777777" w:rsidR="00930548" w:rsidRPr="00A32D4D" w:rsidRDefault="001C1AAD" w:rsidP="00FE3C61">
      <w:pPr>
        <w:numPr>
          <w:ilvl w:val="0"/>
          <w:numId w:val="8"/>
        </w:numPr>
        <w:suppressAutoHyphens/>
        <w:autoSpaceDN w:val="0"/>
        <w:spacing w:after="240" w:line="288" w:lineRule="auto"/>
        <w:jc w:val="both"/>
        <w:textAlignment w:val="baseline"/>
        <w:rPr>
          <w:rFonts w:cstheme="minorHAnsi"/>
          <w:color w:val="000000" w:themeColor="text1"/>
          <w:sz w:val="24"/>
          <w:szCs w:val="24"/>
        </w:rPr>
      </w:pPr>
      <w:r w:rsidRPr="00A32D4D">
        <w:rPr>
          <w:rFonts w:cstheme="minorHAnsi"/>
          <w:color w:val="000000" w:themeColor="text1"/>
          <w:sz w:val="24"/>
          <w:szCs w:val="24"/>
        </w:rPr>
        <w:t>youth support services</w:t>
      </w:r>
    </w:p>
    <w:p w14:paraId="5062C206" w14:textId="345FAA1F" w:rsidR="001C1AAD" w:rsidRPr="00A32D4D" w:rsidRDefault="001C1AAD" w:rsidP="00FE3C61">
      <w:pPr>
        <w:numPr>
          <w:ilvl w:val="0"/>
          <w:numId w:val="8"/>
        </w:numPr>
        <w:suppressAutoHyphens/>
        <w:autoSpaceDN w:val="0"/>
        <w:spacing w:after="240" w:line="288" w:lineRule="auto"/>
        <w:jc w:val="both"/>
        <w:textAlignment w:val="baseline"/>
        <w:rPr>
          <w:rFonts w:cstheme="minorHAnsi"/>
          <w:color w:val="000000" w:themeColor="text1"/>
          <w:sz w:val="24"/>
          <w:szCs w:val="24"/>
        </w:rPr>
      </w:pPr>
      <w:r w:rsidRPr="00A32D4D">
        <w:rPr>
          <w:rFonts w:cstheme="minorHAnsi"/>
          <w:color w:val="000000" w:themeColor="text1"/>
          <w:sz w:val="24"/>
          <w:szCs w:val="24"/>
        </w:rPr>
        <w:t>careers advisers</w:t>
      </w:r>
    </w:p>
    <w:p w14:paraId="77BA3D16" w14:textId="77777777" w:rsidR="001C1AAD" w:rsidRPr="00A32D4D" w:rsidRDefault="001C1AAD" w:rsidP="001C1AAD">
      <w:pPr>
        <w:jc w:val="both"/>
        <w:rPr>
          <w:rFonts w:cstheme="minorHAnsi"/>
          <w:color w:val="000000" w:themeColor="text1"/>
          <w:sz w:val="24"/>
          <w:szCs w:val="24"/>
        </w:rPr>
      </w:pPr>
      <w:r w:rsidRPr="00A32D4D">
        <w:rPr>
          <w:rFonts w:cstheme="minorHAnsi"/>
          <w:color w:val="000000" w:themeColor="text1"/>
          <w:sz w:val="24"/>
          <w:szCs w:val="24"/>
        </w:rPr>
        <w:t xml:space="preserve">A parent or guardian can object </w:t>
      </w:r>
      <w:bookmarkStart w:id="0" w:name="_Hlk16156989"/>
      <w:r w:rsidRPr="00A32D4D">
        <w:rPr>
          <w:rFonts w:cstheme="minorHAnsi"/>
          <w:color w:val="000000" w:themeColor="text1"/>
          <w:sz w:val="24"/>
          <w:szCs w:val="24"/>
        </w:rPr>
        <w:t xml:space="preserve">to any information in addition to their child’s name, address and date of birth being passed to their local authority or provider of youth support services </w:t>
      </w:r>
      <w:bookmarkEnd w:id="0"/>
      <w:r w:rsidRPr="00A32D4D">
        <w:rPr>
          <w:rFonts w:cstheme="minorHAnsi"/>
          <w:color w:val="000000" w:themeColor="text1"/>
          <w:sz w:val="24"/>
          <w:szCs w:val="24"/>
        </w:rPr>
        <w:t>by informing us. This right is transferred to the child / pupil once they reach the age 16</w:t>
      </w:r>
    </w:p>
    <w:p w14:paraId="5FE3C164" w14:textId="41E8BDCE" w:rsidR="001C1AAD" w:rsidRPr="00A32D4D" w:rsidRDefault="001C1AAD" w:rsidP="001C1AAD">
      <w:pPr>
        <w:keepNext/>
        <w:spacing w:before="240" w:after="240" w:line="240" w:lineRule="auto"/>
        <w:jc w:val="both"/>
        <w:outlineLvl w:val="2"/>
        <w:rPr>
          <w:rFonts w:cstheme="minorHAnsi"/>
          <w:b/>
          <w:bCs/>
          <w:color w:val="000000" w:themeColor="text1"/>
          <w:sz w:val="24"/>
          <w:szCs w:val="24"/>
        </w:rPr>
      </w:pPr>
      <w:r w:rsidRPr="00A32D4D">
        <w:rPr>
          <w:rFonts w:cstheme="minorHAnsi"/>
          <w:b/>
          <w:bCs/>
          <w:color w:val="000000" w:themeColor="text1"/>
          <w:sz w:val="24"/>
          <w:szCs w:val="24"/>
        </w:rPr>
        <w:t>Pupils aged 16+</w:t>
      </w:r>
    </w:p>
    <w:p w14:paraId="3F7EFDE2" w14:textId="77777777" w:rsidR="001C1AAD" w:rsidRPr="00A32D4D" w:rsidRDefault="001C1AAD" w:rsidP="001C1AAD">
      <w:pPr>
        <w:jc w:val="both"/>
        <w:rPr>
          <w:rFonts w:cstheme="minorHAnsi"/>
          <w:color w:val="000000" w:themeColor="text1"/>
          <w:sz w:val="24"/>
          <w:szCs w:val="24"/>
        </w:rPr>
      </w:pPr>
      <w:r w:rsidRPr="00A32D4D">
        <w:rPr>
          <w:rFonts w:cstheme="minorHAnsi"/>
          <w:color w:val="000000" w:themeColor="text1"/>
          <w:sz w:val="24"/>
          <w:szCs w:val="24"/>
        </w:rPr>
        <w:t xml:space="preserve">We will also share certain information about pupils aged 16+ with our local authority and / or provider of youth support services as they have responsibilities in relation to the education or training of </w:t>
      </w:r>
      <w:proofErr w:type="gramStart"/>
      <w:r w:rsidRPr="00A32D4D">
        <w:rPr>
          <w:rFonts w:cstheme="minorHAnsi"/>
          <w:color w:val="000000" w:themeColor="text1"/>
          <w:sz w:val="24"/>
          <w:szCs w:val="24"/>
        </w:rPr>
        <w:t>13-19 year olds</w:t>
      </w:r>
      <w:proofErr w:type="gramEnd"/>
      <w:r w:rsidRPr="00A32D4D">
        <w:rPr>
          <w:rFonts w:cstheme="minorHAnsi"/>
          <w:color w:val="000000" w:themeColor="text1"/>
          <w:sz w:val="24"/>
          <w:szCs w:val="24"/>
        </w:rPr>
        <w:t xml:space="preserve"> under section 507B of the Education Act 1996.</w:t>
      </w:r>
    </w:p>
    <w:p w14:paraId="05DE97CE" w14:textId="77777777" w:rsidR="001C1AAD" w:rsidRPr="00A32D4D" w:rsidRDefault="001C1AAD" w:rsidP="001C1AAD">
      <w:pPr>
        <w:jc w:val="both"/>
        <w:rPr>
          <w:rFonts w:cstheme="minorHAnsi"/>
          <w:color w:val="000000" w:themeColor="text1"/>
          <w:sz w:val="24"/>
          <w:szCs w:val="24"/>
        </w:rPr>
      </w:pPr>
      <w:r w:rsidRPr="00A32D4D">
        <w:rPr>
          <w:rFonts w:cstheme="minorHAnsi"/>
          <w:color w:val="000000" w:themeColor="text1"/>
          <w:sz w:val="24"/>
          <w:szCs w:val="24"/>
        </w:rPr>
        <w:t xml:space="preserve">This enables them to provide services as follows: </w:t>
      </w:r>
    </w:p>
    <w:p w14:paraId="47725F00" w14:textId="77777777" w:rsidR="001C1AAD" w:rsidRPr="00A32D4D" w:rsidRDefault="001C1AAD" w:rsidP="001C1AAD">
      <w:pPr>
        <w:numPr>
          <w:ilvl w:val="0"/>
          <w:numId w:val="9"/>
        </w:numPr>
        <w:suppressAutoHyphens/>
        <w:autoSpaceDN w:val="0"/>
        <w:spacing w:line="256" w:lineRule="auto"/>
        <w:jc w:val="both"/>
        <w:textAlignment w:val="baseline"/>
        <w:rPr>
          <w:rFonts w:cstheme="minorHAnsi"/>
          <w:color w:val="000000" w:themeColor="text1"/>
          <w:sz w:val="24"/>
          <w:szCs w:val="24"/>
        </w:rPr>
      </w:pPr>
      <w:r w:rsidRPr="00A32D4D">
        <w:rPr>
          <w:rFonts w:cstheme="minorHAnsi"/>
          <w:color w:val="000000" w:themeColor="text1"/>
          <w:sz w:val="24"/>
          <w:szCs w:val="24"/>
        </w:rPr>
        <w:t>post-16 education and training providers</w:t>
      </w:r>
    </w:p>
    <w:p w14:paraId="09B36070" w14:textId="77777777" w:rsidR="001C1AAD" w:rsidRPr="00A32D4D" w:rsidRDefault="001C1AAD" w:rsidP="001C1AAD">
      <w:pPr>
        <w:numPr>
          <w:ilvl w:val="0"/>
          <w:numId w:val="9"/>
        </w:numPr>
        <w:suppressAutoHyphens/>
        <w:autoSpaceDN w:val="0"/>
        <w:spacing w:line="256" w:lineRule="auto"/>
        <w:jc w:val="both"/>
        <w:textAlignment w:val="baseline"/>
        <w:rPr>
          <w:rFonts w:cstheme="minorHAnsi"/>
          <w:color w:val="000000" w:themeColor="text1"/>
          <w:sz w:val="24"/>
          <w:szCs w:val="24"/>
        </w:rPr>
      </w:pPr>
      <w:r w:rsidRPr="00A32D4D">
        <w:rPr>
          <w:rFonts w:cstheme="minorHAnsi"/>
          <w:color w:val="000000" w:themeColor="text1"/>
          <w:sz w:val="24"/>
          <w:szCs w:val="24"/>
        </w:rPr>
        <w:t>youth support services</w:t>
      </w:r>
    </w:p>
    <w:p w14:paraId="41876F92" w14:textId="77777777" w:rsidR="001C1AAD" w:rsidRPr="00A32D4D" w:rsidRDefault="001C1AAD" w:rsidP="001C1AAD">
      <w:pPr>
        <w:numPr>
          <w:ilvl w:val="0"/>
          <w:numId w:val="9"/>
        </w:numPr>
        <w:suppressAutoHyphens/>
        <w:autoSpaceDN w:val="0"/>
        <w:spacing w:line="256" w:lineRule="auto"/>
        <w:jc w:val="both"/>
        <w:textAlignment w:val="baseline"/>
        <w:rPr>
          <w:rFonts w:cstheme="minorHAnsi"/>
          <w:color w:val="000000" w:themeColor="text1"/>
          <w:sz w:val="24"/>
          <w:szCs w:val="24"/>
        </w:rPr>
      </w:pPr>
      <w:r w:rsidRPr="00A32D4D">
        <w:rPr>
          <w:rFonts w:cstheme="minorHAnsi"/>
          <w:color w:val="000000" w:themeColor="text1"/>
          <w:sz w:val="24"/>
          <w:szCs w:val="24"/>
        </w:rPr>
        <w:t>careers advisers</w:t>
      </w:r>
    </w:p>
    <w:p w14:paraId="03D00770" w14:textId="77777777" w:rsidR="001C1AAD" w:rsidRPr="00A32D4D" w:rsidRDefault="001C1AAD" w:rsidP="001C1AAD">
      <w:pPr>
        <w:jc w:val="both"/>
        <w:rPr>
          <w:rFonts w:cstheme="minorHAnsi"/>
          <w:color w:val="000000" w:themeColor="text1"/>
          <w:sz w:val="24"/>
          <w:szCs w:val="24"/>
        </w:rPr>
      </w:pPr>
      <w:r w:rsidRPr="00A32D4D">
        <w:rPr>
          <w:rFonts w:cstheme="minorHAnsi"/>
          <w:color w:val="000000" w:themeColor="text1"/>
          <w:sz w:val="24"/>
          <w:szCs w:val="24"/>
        </w:rPr>
        <w:t>A child / pupil once they reach the age of 16 can object to only their name, address and date of birth is passed to their local authority or provider of youth support services by informing us.</w:t>
      </w:r>
    </w:p>
    <w:p w14:paraId="22A5FCF0" w14:textId="77777777" w:rsidR="001C1AAD" w:rsidRPr="00A32D4D" w:rsidRDefault="001C1AAD" w:rsidP="001C1AAD">
      <w:pPr>
        <w:widowControl w:val="0"/>
        <w:overflowPunct w:val="0"/>
        <w:autoSpaceDE w:val="0"/>
        <w:spacing w:after="0" w:line="240" w:lineRule="auto"/>
        <w:jc w:val="both"/>
        <w:rPr>
          <w:rFonts w:cstheme="minorHAnsi"/>
          <w:color w:val="000000" w:themeColor="text1"/>
          <w:sz w:val="24"/>
          <w:szCs w:val="24"/>
        </w:rPr>
      </w:pPr>
      <w:r w:rsidRPr="00A32D4D">
        <w:rPr>
          <w:rFonts w:cstheme="minorHAnsi"/>
          <w:color w:val="000000" w:themeColor="text1"/>
          <w:sz w:val="24"/>
          <w:szCs w:val="24"/>
        </w:rPr>
        <w:t>For more information about services for young people, please visit our local authority website</w:t>
      </w:r>
    </w:p>
    <w:p w14:paraId="1AC5CB39" w14:textId="77777777" w:rsidR="001D5D50" w:rsidRPr="00A32D4D" w:rsidRDefault="001D5D50" w:rsidP="001C1AAD">
      <w:pPr>
        <w:pStyle w:val="Heading2"/>
        <w:rPr>
          <w:rFonts w:asciiTheme="minorHAnsi" w:hAnsiTheme="minorHAnsi" w:cstheme="minorHAnsi"/>
          <w:color w:val="000000" w:themeColor="text1"/>
          <w:sz w:val="24"/>
          <w:szCs w:val="24"/>
        </w:rPr>
      </w:pPr>
    </w:p>
    <w:p w14:paraId="54E5578E" w14:textId="32AFBBD6" w:rsidR="001C1AAD" w:rsidRPr="001D5D50" w:rsidRDefault="001C1AAD" w:rsidP="001C1AAD">
      <w:pPr>
        <w:pStyle w:val="Heading2"/>
        <w:rPr>
          <w:rFonts w:asciiTheme="minorHAnsi" w:hAnsiTheme="minorHAnsi" w:cstheme="minorHAnsi"/>
          <w:i w:val="0"/>
          <w:iCs/>
          <w:sz w:val="24"/>
          <w:szCs w:val="24"/>
        </w:rPr>
      </w:pPr>
      <w:r w:rsidRPr="001D5D50">
        <w:rPr>
          <w:rFonts w:asciiTheme="minorHAnsi" w:hAnsiTheme="minorHAnsi" w:cstheme="minorHAnsi"/>
          <w:i w:val="0"/>
          <w:iCs/>
          <w:sz w:val="24"/>
          <w:szCs w:val="24"/>
        </w:rPr>
        <w:t>The Department for Education</w:t>
      </w:r>
    </w:p>
    <w:p w14:paraId="7D5CD0A7" w14:textId="22CCBD76" w:rsidR="001C1AAD" w:rsidRDefault="001C1AAD" w:rsidP="00A32D4D">
      <w:pPr>
        <w:pStyle w:val="Heading2"/>
        <w:jc w:val="left"/>
        <w:rPr>
          <w:rFonts w:asciiTheme="minorHAnsi" w:hAnsiTheme="minorHAnsi" w:cstheme="minorHAnsi"/>
          <w:b w:val="0"/>
          <w:i w:val="0"/>
          <w:iCs/>
          <w:sz w:val="24"/>
          <w:szCs w:val="24"/>
        </w:rPr>
      </w:pPr>
      <w:r w:rsidRPr="001D5D50">
        <w:rPr>
          <w:rFonts w:asciiTheme="minorHAnsi" w:hAnsiTheme="minorHAnsi" w:cstheme="minorHAnsi"/>
          <w:b w:val="0"/>
          <w:i w:val="0"/>
          <w:iCs/>
          <w:sz w:val="24"/>
          <w:szCs w:val="24"/>
        </w:rPr>
        <w:t xml:space="preserve">The Department for Education (DfE) collects personal data from educational settings and local authorities via various statutory data collections. We are required to share information with the </w:t>
      </w:r>
      <w:r w:rsidR="00A32D4D">
        <w:rPr>
          <w:rFonts w:asciiTheme="minorHAnsi" w:hAnsiTheme="minorHAnsi" w:cstheme="minorHAnsi"/>
          <w:b w:val="0"/>
          <w:i w:val="0"/>
          <w:iCs/>
          <w:sz w:val="24"/>
          <w:szCs w:val="24"/>
        </w:rPr>
        <w:lastRenderedPageBreak/>
        <w:t>D</w:t>
      </w:r>
      <w:r w:rsidRPr="001D5D50">
        <w:rPr>
          <w:rFonts w:asciiTheme="minorHAnsi" w:hAnsiTheme="minorHAnsi" w:cstheme="minorHAnsi"/>
          <w:b w:val="0"/>
          <w:i w:val="0"/>
          <w:iCs/>
          <w:sz w:val="24"/>
          <w:szCs w:val="24"/>
        </w:rPr>
        <w:t>epartment for Education (DfE) either directly or via our local authority for the purpose of those data collections, under:</w:t>
      </w:r>
    </w:p>
    <w:p w14:paraId="11D597DD" w14:textId="77777777" w:rsidR="00A32D4D" w:rsidRDefault="00A32D4D" w:rsidP="001C1AAD">
      <w:pPr>
        <w:pStyle w:val="Heading2"/>
        <w:rPr>
          <w:rFonts w:asciiTheme="minorHAnsi" w:hAnsiTheme="minorHAnsi" w:cstheme="minorHAnsi"/>
          <w:b w:val="0"/>
          <w:i w:val="0"/>
          <w:iCs/>
          <w:sz w:val="24"/>
          <w:szCs w:val="24"/>
        </w:rPr>
      </w:pPr>
    </w:p>
    <w:p w14:paraId="6CBD9059" w14:textId="31E0A2E2" w:rsidR="001C1AAD" w:rsidRPr="001D5D50" w:rsidRDefault="001C1AAD" w:rsidP="001C1AAD">
      <w:pPr>
        <w:pStyle w:val="Heading2"/>
        <w:rPr>
          <w:rFonts w:asciiTheme="minorHAnsi" w:hAnsiTheme="minorHAnsi" w:cstheme="minorHAnsi"/>
          <w:b w:val="0"/>
          <w:i w:val="0"/>
          <w:iCs/>
          <w:sz w:val="24"/>
          <w:szCs w:val="24"/>
        </w:rPr>
      </w:pPr>
      <w:r w:rsidRPr="001D5D50">
        <w:rPr>
          <w:rFonts w:asciiTheme="minorHAnsi" w:hAnsiTheme="minorHAnsi" w:cstheme="minorHAnsi"/>
          <w:b w:val="0"/>
          <w:i w:val="0"/>
          <w:iCs/>
          <w:sz w:val="24"/>
          <w:szCs w:val="24"/>
        </w:rPr>
        <w:t>Regulation 3 of The Education (Information About Individual Pupils) (England) Regulations 2013.</w:t>
      </w:r>
    </w:p>
    <w:p w14:paraId="3F57A5EF" w14:textId="77777777" w:rsidR="001C1AAD" w:rsidRPr="001D5D50" w:rsidRDefault="001C1AAD" w:rsidP="001C1AAD">
      <w:pPr>
        <w:pStyle w:val="Heading2"/>
        <w:rPr>
          <w:rFonts w:asciiTheme="minorHAnsi" w:hAnsiTheme="minorHAnsi" w:cstheme="minorHAnsi"/>
          <w:b w:val="0"/>
          <w:i w:val="0"/>
          <w:iCs/>
          <w:sz w:val="24"/>
          <w:szCs w:val="24"/>
        </w:rPr>
      </w:pPr>
      <w:r w:rsidRPr="001D5D50">
        <w:rPr>
          <w:rFonts w:asciiTheme="minorHAnsi" w:hAnsiTheme="minorHAnsi" w:cstheme="minorHAnsi"/>
          <w:b w:val="0"/>
          <w:i w:val="0"/>
          <w:iCs/>
          <w:sz w:val="24"/>
          <w:szCs w:val="24"/>
        </w:rPr>
        <w:t xml:space="preserve">All data is transferred securely and held by DfE under a combination of software and hardware controls, which meet the current government security policy framework. </w:t>
      </w:r>
    </w:p>
    <w:p w14:paraId="2085A88E" w14:textId="77777777" w:rsidR="001C1AAD" w:rsidRPr="001D5D50" w:rsidRDefault="001C1AAD" w:rsidP="001C1AAD">
      <w:pPr>
        <w:pStyle w:val="Heading2"/>
        <w:rPr>
          <w:rFonts w:asciiTheme="minorHAnsi" w:hAnsiTheme="minorHAnsi" w:cstheme="minorHAnsi"/>
          <w:b w:val="0"/>
          <w:i w:val="0"/>
          <w:iCs/>
          <w:sz w:val="24"/>
          <w:szCs w:val="24"/>
        </w:rPr>
      </w:pPr>
      <w:r w:rsidRPr="001D5D50">
        <w:rPr>
          <w:rFonts w:asciiTheme="minorHAnsi" w:hAnsiTheme="minorHAnsi" w:cstheme="minorHAnsi"/>
          <w:b w:val="0"/>
          <w:i w:val="0"/>
          <w:iCs/>
          <w:sz w:val="24"/>
          <w:szCs w:val="24"/>
        </w:rPr>
        <w:t>For more information, please see ‘How Government uses your data’ section.</w:t>
      </w:r>
    </w:p>
    <w:p w14:paraId="4D03659B" w14:textId="77777777" w:rsidR="007715B5" w:rsidRDefault="007715B5" w:rsidP="001C1AAD">
      <w:pPr>
        <w:pStyle w:val="Heading2"/>
        <w:rPr>
          <w:rFonts w:asciiTheme="minorHAnsi" w:hAnsiTheme="minorHAnsi" w:cstheme="minorHAnsi"/>
          <w:bCs/>
          <w:i w:val="0"/>
          <w:iCs/>
          <w:sz w:val="24"/>
          <w:szCs w:val="24"/>
        </w:rPr>
      </w:pPr>
    </w:p>
    <w:p w14:paraId="42A00430" w14:textId="7FAA8D80" w:rsidR="001C1AAD" w:rsidRPr="001D5D50" w:rsidRDefault="001C1AAD" w:rsidP="001C1AAD">
      <w:pPr>
        <w:pStyle w:val="Heading2"/>
        <w:rPr>
          <w:rFonts w:asciiTheme="minorHAnsi" w:hAnsiTheme="minorHAnsi" w:cstheme="minorHAnsi"/>
          <w:bCs/>
          <w:i w:val="0"/>
          <w:iCs/>
          <w:sz w:val="24"/>
          <w:szCs w:val="24"/>
        </w:rPr>
      </w:pPr>
      <w:r w:rsidRPr="001D5D50">
        <w:rPr>
          <w:rFonts w:asciiTheme="minorHAnsi" w:hAnsiTheme="minorHAnsi" w:cstheme="minorHAnsi"/>
          <w:bCs/>
          <w:i w:val="0"/>
          <w:iCs/>
          <w:sz w:val="24"/>
          <w:szCs w:val="24"/>
        </w:rPr>
        <w:t>Local Authorities</w:t>
      </w:r>
    </w:p>
    <w:p w14:paraId="0FCD6C8C" w14:textId="358B430F" w:rsidR="001C1AAD" w:rsidRPr="001D5D50" w:rsidRDefault="001C1AAD" w:rsidP="001C1AAD">
      <w:pPr>
        <w:pStyle w:val="Heading2"/>
        <w:rPr>
          <w:rFonts w:asciiTheme="minorHAnsi" w:hAnsiTheme="minorHAnsi" w:cstheme="minorHAnsi"/>
          <w:b w:val="0"/>
          <w:i w:val="0"/>
          <w:iCs/>
          <w:sz w:val="24"/>
          <w:szCs w:val="24"/>
        </w:rPr>
      </w:pPr>
      <w:r w:rsidRPr="001D5D50">
        <w:rPr>
          <w:rFonts w:asciiTheme="minorHAnsi" w:hAnsiTheme="minorHAnsi" w:cstheme="minorHAnsi"/>
          <w:b w:val="0"/>
          <w:i w:val="0"/>
          <w:iCs/>
          <w:sz w:val="24"/>
          <w:szCs w:val="24"/>
        </w:rPr>
        <w:t xml:space="preserve">We may be required to share information about our pupils with the local authority to ensure that they can conduct their statutory duties under the </w:t>
      </w:r>
      <w:r w:rsidR="0076414F" w:rsidRPr="001D5D50">
        <w:rPr>
          <w:rFonts w:asciiTheme="minorHAnsi" w:hAnsiTheme="minorHAnsi" w:cstheme="minorHAnsi"/>
          <w:b w:val="0"/>
          <w:i w:val="0"/>
          <w:iCs/>
          <w:sz w:val="24"/>
          <w:szCs w:val="24"/>
        </w:rPr>
        <w:t>school</w:t>
      </w:r>
      <w:r w:rsidRPr="001D5D50">
        <w:rPr>
          <w:rFonts w:asciiTheme="minorHAnsi" w:hAnsiTheme="minorHAnsi" w:cstheme="minorHAnsi"/>
          <w:b w:val="0"/>
          <w:i w:val="0"/>
          <w:iCs/>
          <w:sz w:val="24"/>
          <w:szCs w:val="24"/>
        </w:rPr>
        <w:t xml:space="preserve"> Admissions Code, including conducting Fair Access Protocol.</w:t>
      </w:r>
    </w:p>
    <w:p w14:paraId="56C9F8CC"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1D5A7DF5"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How long will we hold pupil information for?</w:t>
      </w:r>
    </w:p>
    <w:p w14:paraId="339EDD4C"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709C7669" w14:textId="77777777"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We will hold pupil information for a period of time specified by law and as detailed within our retention policy. For more information, please contact the DPO.</w:t>
      </w:r>
    </w:p>
    <w:p w14:paraId="3D779720"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4543A874"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Requesting access to your personal data</w:t>
      </w:r>
    </w:p>
    <w:p w14:paraId="4FA24E9E"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20AEF37E" w14:textId="6F94AC91"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 xml:space="preserve">Under data protection legislation, parents and pupils have the right to request access to information about them that we hold. To make a request for your personal information, or be given access to your child’s educational record, please </w:t>
      </w:r>
      <w:r w:rsidR="007715B5">
        <w:rPr>
          <w:rFonts w:cstheme="minorHAnsi"/>
          <w:sz w:val="24"/>
          <w:szCs w:val="24"/>
        </w:rPr>
        <w:t>contact the school Business Manager</w:t>
      </w:r>
      <w:r w:rsidRPr="001C1AAD">
        <w:rPr>
          <w:rFonts w:cstheme="minorHAnsi"/>
          <w:sz w:val="24"/>
          <w:szCs w:val="24"/>
        </w:rPr>
        <w:t xml:space="preserve">. </w:t>
      </w:r>
    </w:p>
    <w:p w14:paraId="72BFF86B" w14:textId="77777777" w:rsidR="001C1AAD" w:rsidRPr="001C1AAD" w:rsidRDefault="001C1AAD" w:rsidP="001C1AAD">
      <w:pPr>
        <w:widowControl w:val="0"/>
        <w:overflowPunct w:val="0"/>
        <w:autoSpaceDE w:val="0"/>
        <w:spacing w:after="0" w:line="240" w:lineRule="auto"/>
        <w:ind w:left="720"/>
        <w:jc w:val="both"/>
        <w:rPr>
          <w:rFonts w:cstheme="minorHAnsi"/>
          <w:sz w:val="24"/>
          <w:szCs w:val="24"/>
        </w:rPr>
      </w:pPr>
    </w:p>
    <w:p w14:paraId="49AA244C"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You also have the right to:</w:t>
      </w:r>
    </w:p>
    <w:p w14:paraId="1F3F422A" w14:textId="77777777" w:rsidR="001C1AAD" w:rsidRPr="001C1AAD" w:rsidRDefault="001C1AAD" w:rsidP="001C1AAD">
      <w:pPr>
        <w:numPr>
          <w:ilvl w:val="0"/>
          <w:numId w:val="2"/>
        </w:numPr>
        <w:suppressAutoHyphens/>
        <w:autoSpaceDN w:val="0"/>
        <w:spacing w:line="240" w:lineRule="auto"/>
        <w:jc w:val="both"/>
        <w:textAlignment w:val="baseline"/>
        <w:rPr>
          <w:rFonts w:cstheme="minorHAnsi"/>
          <w:sz w:val="24"/>
          <w:szCs w:val="24"/>
        </w:rPr>
      </w:pPr>
      <w:r w:rsidRPr="001C1AAD">
        <w:rPr>
          <w:rFonts w:cstheme="minorHAnsi"/>
          <w:sz w:val="24"/>
          <w:szCs w:val="24"/>
        </w:rPr>
        <w:t>Object to processing of personal data that is likely to cause, or is causing, damage or distress;</w:t>
      </w:r>
    </w:p>
    <w:p w14:paraId="58DA14D5" w14:textId="77777777" w:rsidR="001C1AAD" w:rsidRPr="001C1AAD" w:rsidRDefault="001C1AAD" w:rsidP="001C1AAD">
      <w:pPr>
        <w:numPr>
          <w:ilvl w:val="0"/>
          <w:numId w:val="2"/>
        </w:numPr>
        <w:suppressAutoHyphens/>
        <w:autoSpaceDN w:val="0"/>
        <w:spacing w:line="240" w:lineRule="auto"/>
        <w:jc w:val="both"/>
        <w:textAlignment w:val="baseline"/>
        <w:rPr>
          <w:rFonts w:cstheme="minorHAnsi"/>
          <w:sz w:val="24"/>
          <w:szCs w:val="24"/>
        </w:rPr>
      </w:pPr>
      <w:r w:rsidRPr="001C1AAD">
        <w:rPr>
          <w:rFonts w:cstheme="minorHAnsi"/>
          <w:sz w:val="24"/>
          <w:szCs w:val="24"/>
        </w:rPr>
        <w:t>Prevent processing for the purpose of direct marketing</w:t>
      </w:r>
    </w:p>
    <w:p w14:paraId="415E0579" w14:textId="77777777" w:rsidR="001C1AAD" w:rsidRPr="001C1AAD" w:rsidRDefault="001C1AAD" w:rsidP="001C1AAD">
      <w:pPr>
        <w:numPr>
          <w:ilvl w:val="0"/>
          <w:numId w:val="2"/>
        </w:numPr>
        <w:suppressAutoHyphens/>
        <w:autoSpaceDN w:val="0"/>
        <w:spacing w:line="240" w:lineRule="auto"/>
        <w:jc w:val="both"/>
        <w:textAlignment w:val="baseline"/>
        <w:rPr>
          <w:rFonts w:cstheme="minorHAnsi"/>
          <w:sz w:val="24"/>
          <w:szCs w:val="24"/>
        </w:rPr>
      </w:pPr>
      <w:r w:rsidRPr="001C1AAD">
        <w:rPr>
          <w:rFonts w:cstheme="minorHAnsi"/>
          <w:sz w:val="24"/>
          <w:szCs w:val="24"/>
        </w:rPr>
        <w:t>Object to decisions being taken by automated means</w:t>
      </w:r>
    </w:p>
    <w:p w14:paraId="4F04C17B" w14:textId="77777777" w:rsidR="001C1AAD" w:rsidRPr="001C1AAD" w:rsidRDefault="001C1AAD" w:rsidP="001C1AAD">
      <w:pPr>
        <w:numPr>
          <w:ilvl w:val="0"/>
          <w:numId w:val="2"/>
        </w:numPr>
        <w:suppressAutoHyphens/>
        <w:autoSpaceDN w:val="0"/>
        <w:spacing w:line="240" w:lineRule="auto"/>
        <w:jc w:val="both"/>
        <w:textAlignment w:val="baseline"/>
        <w:rPr>
          <w:rFonts w:cstheme="minorHAnsi"/>
          <w:sz w:val="24"/>
          <w:szCs w:val="24"/>
        </w:rPr>
      </w:pPr>
      <w:r w:rsidRPr="001C1AAD">
        <w:rPr>
          <w:rFonts w:cstheme="minorHAnsi"/>
          <w:sz w:val="24"/>
          <w:szCs w:val="24"/>
        </w:rPr>
        <w:t>In certain circumstances, have inaccurate personal data rectified, blocked, erased or destroyed and</w:t>
      </w:r>
    </w:p>
    <w:p w14:paraId="047F7350" w14:textId="77777777" w:rsidR="001C1AAD" w:rsidRPr="001C1AAD" w:rsidRDefault="001C1AAD" w:rsidP="001C1AAD">
      <w:pPr>
        <w:numPr>
          <w:ilvl w:val="0"/>
          <w:numId w:val="2"/>
        </w:numPr>
        <w:suppressAutoHyphens/>
        <w:autoSpaceDN w:val="0"/>
        <w:spacing w:line="240" w:lineRule="auto"/>
        <w:jc w:val="both"/>
        <w:textAlignment w:val="baseline"/>
        <w:rPr>
          <w:rFonts w:cstheme="minorHAnsi"/>
          <w:sz w:val="24"/>
          <w:szCs w:val="24"/>
        </w:rPr>
      </w:pPr>
      <w:r w:rsidRPr="001C1AAD">
        <w:rPr>
          <w:rFonts w:cstheme="minorHAnsi"/>
          <w:sz w:val="24"/>
          <w:szCs w:val="24"/>
        </w:rPr>
        <w:t>Claim compensation for damages caused by a breach of the Data Protection laws.</w:t>
      </w:r>
    </w:p>
    <w:p w14:paraId="28777F8F" w14:textId="77777777" w:rsidR="001C1AAD" w:rsidRPr="001C1AAD" w:rsidRDefault="001C1AAD" w:rsidP="001C1AAD">
      <w:pPr>
        <w:spacing w:line="240" w:lineRule="auto"/>
        <w:ind w:left="720"/>
        <w:jc w:val="both"/>
        <w:rPr>
          <w:rFonts w:cstheme="minorHAnsi"/>
          <w:sz w:val="24"/>
          <w:szCs w:val="24"/>
        </w:rPr>
      </w:pPr>
    </w:p>
    <w:p w14:paraId="0B654CF8" w14:textId="77777777" w:rsidR="001C1AAD" w:rsidRPr="001C1AAD" w:rsidRDefault="001C1AAD" w:rsidP="001C1AAD">
      <w:pPr>
        <w:spacing w:line="240" w:lineRule="auto"/>
        <w:jc w:val="both"/>
        <w:rPr>
          <w:rFonts w:cstheme="minorHAnsi"/>
          <w:b/>
          <w:bCs/>
          <w:sz w:val="24"/>
          <w:szCs w:val="24"/>
        </w:rPr>
      </w:pPr>
      <w:r w:rsidRPr="001C1AAD">
        <w:rPr>
          <w:rFonts w:cstheme="minorHAnsi"/>
          <w:b/>
          <w:bCs/>
          <w:sz w:val="24"/>
          <w:szCs w:val="24"/>
        </w:rPr>
        <w:t>Making a complaint</w:t>
      </w:r>
    </w:p>
    <w:p w14:paraId="48468C87" w14:textId="77777777" w:rsidR="001C1AAD" w:rsidRPr="001C1AAD" w:rsidRDefault="001C1AAD" w:rsidP="001C1AAD">
      <w:pPr>
        <w:widowControl w:val="0"/>
        <w:overflowPunct w:val="0"/>
        <w:autoSpaceDE w:val="0"/>
        <w:spacing w:after="0" w:line="240" w:lineRule="auto"/>
        <w:jc w:val="both"/>
        <w:rPr>
          <w:rFonts w:cstheme="minorHAnsi"/>
          <w:sz w:val="24"/>
          <w:szCs w:val="24"/>
        </w:rPr>
      </w:pPr>
      <w:r w:rsidRPr="001C1AAD">
        <w:rPr>
          <w:rFonts w:cstheme="minorHAnsi"/>
          <w:sz w:val="24"/>
          <w:szCs w:val="24"/>
        </w:rPr>
        <w:t xml:space="preserve">If you have a concern about the way we are collecting or using your personal data, you should raise your concern with the Data Protection Officer in the first instance or directly to the Information Commissioner’s Office at </w:t>
      </w:r>
      <w:hyperlink r:id="rId9" w:history="1">
        <w:r w:rsidRPr="001C1AAD">
          <w:rPr>
            <w:rStyle w:val="Hyperlink"/>
            <w:rFonts w:cstheme="minorHAnsi"/>
            <w:sz w:val="24"/>
            <w:szCs w:val="24"/>
          </w:rPr>
          <w:t>https://ico.org.uk/concerns</w:t>
        </w:r>
      </w:hyperlink>
      <w:r w:rsidRPr="001C1AAD">
        <w:rPr>
          <w:rFonts w:cstheme="minorHAnsi"/>
          <w:sz w:val="24"/>
          <w:szCs w:val="24"/>
          <w:u w:val="single"/>
        </w:rPr>
        <w:t xml:space="preserve">  </w:t>
      </w:r>
    </w:p>
    <w:p w14:paraId="5589E6FE"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34FC2540" w14:textId="77777777" w:rsidR="001C1AAD" w:rsidRPr="001C1AAD" w:rsidRDefault="001C1AAD" w:rsidP="001C1AAD">
      <w:pPr>
        <w:widowControl w:val="0"/>
        <w:overflowPunct w:val="0"/>
        <w:autoSpaceDE w:val="0"/>
        <w:spacing w:after="0" w:line="240" w:lineRule="auto"/>
        <w:jc w:val="both"/>
        <w:rPr>
          <w:rFonts w:cstheme="minorHAnsi"/>
          <w:b/>
          <w:sz w:val="24"/>
          <w:szCs w:val="24"/>
        </w:rPr>
      </w:pPr>
      <w:r w:rsidRPr="001C1AAD">
        <w:rPr>
          <w:rFonts w:cstheme="minorHAnsi"/>
          <w:b/>
          <w:sz w:val="24"/>
          <w:szCs w:val="24"/>
        </w:rPr>
        <w:t>Last updated</w:t>
      </w:r>
    </w:p>
    <w:p w14:paraId="482DD87F" w14:textId="77777777" w:rsidR="001C1AAD" w:rsidRPr="001C1AAD" w:rsidRDefault="001C1AAD" w:rsidP="001C1AAD">
      <w:pPr>
        <w:widowControl w:val="0"/>
        <w:overflowPunct w:val="0"/>
        <w:autoSpaceDE w:val="0"/>
        <w:spacing w:after="0" w:line="240" w:lineRule="auto"/>
        <w:jc w:val="both"/>
        <w:rPr>
          <w:rFonts w:cstheme="minorHAnsi"/>
          <w:b/>
          <w:sz w:val="24"/>
          <w:szCs w:val="24"/>
        </w:rPr>
      </w:pPr>
    </w:p>
    <w:p w14:paraId="21D76E95" w14:textId="77777777" w:rsidR="001C1AAD" w:rsidRPr="001C1AAD" w:rsidRDefault="001C1AAD" w:rsidP="001C1AAD">
      <w:pPr>
        <w:widowControl w:val="0"/>
        <w:overflowPunct w:val="0"/>
        <w:autoSpaceDE w:val="0"/>
        <w:spacing w:after="0" w:line="240" w:lineRule="auto"/>
        <w:jc w:val="both"/>
        <w:rPr>
          <w:rFonts w:cstheme="minorHAnsi"/>
          <w:b/>
          <w:bCs/>
          <w:sz w:val="24"/>
          <w:szCs w:val="24"/>
        </w:rPr>
      </w:pPr>
      <w:r w:rsidRPr="001C1AAD">
        <w:rPr>
          <w:rFonts w:cstheme="minorHAnsi"/>
          <w:sz w:val="24"/>
          <w:szCs w:val="24"/>
        </w:rPr>
        <w:t xml:space="preserve">We may need to update this Privacy Notice periodically so we recommend that you revisit this information from time to time. This version was last updated in </w:t>
      </w:r>
      <w:r w:rsidRPr="001C1AAD">
        <w:rPr>
          <w:rFonts w:cstheme="minorHAnsi"/>
          <w:b/>
          <w:bCs/>
          <w:sz w:val="24"/>
          <w:szCs w:val="24"/>
        </w:rPr>
        <w:t>September 2025.</w:t>
      </w:r>
    </w:p>
    <w:p w14:paraId="5E818418" w14:textId="77777777" w:rsidR="001C1AAD" w:rsidRPr="001C1AAD" w:rsidRDefault="001C1AAD" w:rsidP="001C1AAD">
      <w:pPr>
        <w:widowControl w:val="0"/>
        <w:overflowPunct w:val="0"/>
        <w:autoSpaceDE w:val="0"/>
        <w:spacing w:after="0" w:line="240" w:lineRule="auto"/>
        <w:jc w:val="both"/>
        <w:rPr>
          <w:rFonts w:cstheme="minorHAnsi"/>
          <w:sz w:val="24"/>
          <w:szCs w:val="24"/>
        </w:rPr>
      </w:pPr>
    </w:p>
    <w:p w14:paraId="463BA48C" w14:textId="77777777" w:rsidR="007715B5" w:rsidRDefault="007715B5" w:rsidP="001C1AAD">
      <w:pPr>
        <w:spacing w:line="240" w:lineRule="auto"/>
        <w:jc w:val="both"/>
        <w:rPr>
          <w:rFonts w:cstheme="minorHAnsi"/>
          <w:b/>
          <w:sz w:val="24"/>
          <w:szCs w:val="24"/>
        </w:rPr>
      </w:pPr>
      <w:bookmarkStart w:id="1" w:name="_Hlk499127222"/>
    </w:p>
    <w:p w14:paraId="29B5753F" w14:textId="15325034" w:rsidR="001C1AAD" w:rsidRPr="001C1AAD" w:rsidRDefault="001C1AAD" w:rsidP="001C1AAD">
      <w:pPr>
        <w:spacing w:line="240" w:lineRule="auto"/>
        <w:jc w:val="both"/>
        <w:rPr>
          <w:rFonts w:cstheme="minorHAnsi"/>
          <w:b/>
          <w:sz w:val="24"/>
          <w:szCs w:val="24"/>
        </w:rPr>
      </w:pPr>
      <w:r w:rsidRPr="001C1AAD">
        <w:rPr>
          <w:rFonts w:cstheme="minorHAnsi"/>
          <w:b/>
          <w:sz w:val="24"/>
          <w:szCs w:val="24"/>
        </w:rPr>
        <w:t>How Government uses your data</w:t>
      </w:r>
    </w:p>
    <w:p w14:paraId="315FB446"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lastRenderedPageBreak/>
        <w:t>The pupil data that we lawfully share with the DfE through data collections:</w:t>
      </w:r>
    </w:p>
    <w:p w14:paraId="3F93B8B9" w14:textId="77777777" w:rsidR="001C1AAD" w:rsidRPr="001C1AAD" w:rsidRDefault="001C1AAD" w:rsidP="001C1AAD">
      <w:pPr>
        <w:numPr>
          <w:ilvl w:val="0"/>
          <w:numId w:val="6"/>
        </w:numPr>
        <w:suppressAutoHyphens/>
        <w:autoSpaceDN w:val="0"/>
        <w:spacing w:line="240" w:lineRule="auto"/>
        <w:jc w:val="both"/>
        <w:textAlignment w:val="baseline"/>
        <w:rPr>
          <w:rFonts w:cstheme="minorHAnsi"/>
          <w:sz w:val="24"/>
          <w:szCs w:val="24"/>
        </w:rPr>
      </w:pPr>
      <w:r w:rsidRPr="001C1AAD">
        <w:rPr>
          <w:rFonts w:cstheme="minorHAnsi"/>
          <w:sz w:val="24"/>
          <w:szCs w:val="24"/>
        </w:rPr>
        <w:t>underpins school funding, which is calculated based upon the numbers of children and their characteristics in each school.</w:t>
      </w:r>
    </w:p>
    <w:p w14:paraId="21225C23" w14:textId="77777777" w:rsidR="001C1AAD" w:rsidRPr="001C1AAD" w:rsidRDefault="001C1AAD" w:rsidP="001C1AAD">
      <w:pPr>
        <w:numPr>
          <w:ilvl w:val="0"/>
          <w:numId w:val="6"/>
        </w:numPr>
        <w:suppressAutoHyphens/>
        <w:autoSpaceDN w:val="0"/>
        <w:spacing w:line="240" w:lineRule="auto"/>
        <w:jc w:val="both"/>
        <w:textAlignment w:val="baseline"/>
        <w:rPr>
          <w:rFonts w:cstheme="minorHAnsi"/>
          <w:sz w:val="24"/>
          <w:szCs w:val="24"/>
        </w:rPr>
      </w:pPr>
      <w:r w:rsidRPr="001C1AAD">
        <w:rPr>
          <w:rFonts w:cstheme="minorHAnsi"/>
          <w:sz w:val="24"/>
          <w:szCs w:val="24"/>
        </w:rPr>
        <w:t>informs ‘short term’ education policy monitoring</w:t>
      </w:r>
      <w:r w:rsidRPr="001C1AAD">
        <w:rPr>
          <w:rFonts w:cstheme="minorHAnsi"/>
          <w:iCs/>
          <w:sz w:val="24"/>
          <w:szCs w:val="24"/>
        </w:rPr>
        <w:t xml:space="preserve"> and school accountability and intervention</w:t>
      </w:r>
      <w:r w:rsidRPr="001C1AAD">
        <w:rPr>
          <w:rFonts w:cstheme="minorHAnsi"/>
          <w:sz w:val="24"/>
          <w:szCs w:val="24"/>
        </w:rPr>
        <w:t xml:space="preserve"> (for example, school GCSE results or Pupil Progress measures).</w:t>
      </w:r>
    </w:p>
    <w:p w14:paraId="3E3576C4" w14:textId="77777777" w:rsidR="001C1AAD" w:rsidRPr="001C1AAD" w:rsidRDefault="001C1AAD" w:rsidP="001C1AAD">
      <w:pPr>
        <w:numPr>
          <w:ilvl w:val="0"/>
          <w:numId w:val="6"/>
        </w:numPr>
        <w:suppressAutoHyphens/>
        <w:autoSpaceDN w:val="0"/>
        <w:spacing w:line="240" w:lineRule="auto"/>
        <w:jc w:val="both"/>
        <w:textAlignment w:val="baseline"/>
        <w:rPr>
          <w:rFonts w:cstheme="minorHAnsi"/>
          <w:sz w:val="24"/>
          <w:szCs w:val="24"/>
        </w:rPr>
      </w:pPr>
      <w:r w:rsidRPr="001C1AAD">
        <w:rPr>
          <w:rFonts w:cstheme="minorHAnsi"/>
          <w:sz w:val="24"/>
          <w:szCs w:val="24"/>
        </w:rPr>
        <w:t>supports ‘longer term’ research and monitoring of educational policy (for example how certain subject choices go on to affect education or earnings beyond school)</w:t>
      </w:r>
    </w:p>
    <w:p w14:paraId="241A250E" w14:textId="77777777" w:rsidR="001C1AAD" w:rsidRPr="001C1AAD" w:rsidRDefault="001C1AAD" w:rsidP="001C1AAD">
      <w:pPr>
        <w:spacing w:line="240" w:lineRule="auto"/>
        <w:jc w:val="both"/>
        <w:rPr>
          <w:rFonts w:cstheme="minorHAnsi"/>
          <w:b/>
          <w:sz w:val="24"/>
          <w:szCs w:val="24"/>
        </w:rPr>
      </w:pPr>
    </w:p>
    <w:p w14:paraId="1A0C5A7D" w14:textId="77777777" w:rsidR="001C1AAD" w:rsidRPr="001C1AAD" w:rsidRDefault="001C1AAD" w:rsidP="001C1AAD">
      <w:pPr>
        <w:spacing w:line="240" w:lineRule="auto"/>
        <w:jc w:val="both"/>
        <w:rPr>
          <w:rFonts w:cstheme="minorHAnsi"/>
          <w:b/>
          <w:sz w:val="24"/>
          <w:szCs w:val="24"/>
        </w:rPr>
      </w:pPr>
      <w:r w:rsidRPr="001C1AAD">
        <w:rPr>
          <w:rFonts w:cstheme="minorHAnsi"/>
          <w:b/>
          <w:sz w:val="24"/>
          <w:szCs w:val="24"/>
        </w:rPr>
        <w:t>Data collection requirements</w:t>
      </w:r>
    </w:p>
    <w:p w14:paraId="66F81D10"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 xml:space="preserve">To find out more about the data collection requirements placed on us by the Department for Education (for example; via the school census) go to </w:t>
      </w:r>
      <w:hyperlink r:id="rId10" w:history="1">
        <w:r w:rsidRPr="001C1AAD">
          <w:rPr>
            <w:rStyle w:val="Hyperlink"/>
            <w:rFonts w:cstheme="minorHAnsi"/>
            <w:sz w:val="24"/>
            <w:szCs w:val="24"/>
          </w:rPr>
          <w:t>https://www.gov.uk/education/data-collection-and-censuses-for-schools</w:t>
        </w:r>
      </w:hyperlink>
      <w:r w:rsidRPr="001C1AAD">
        <w:rPr>
          <w:rFonts w:cstheme="minorHAnsi"/>
          <w:sz w:val="24"/>
          <w:szCs w:val="24"/>
        </w:rPr>
        <w:t xml:space="preserve"> </w:t>
      </w:r>
    </w:p>
    <w:p w14:paraId="577FDCBB" w14:textId="77777777" w:rsidR="001C1AAD" w:rsidRPr="001C1AAD" w:rsidRDefault="001C1AAD" w:rsidP="001C1AAD">
      <w:pPr>
        <w:spacing w:line="240" w:lineRule="auto"/>
        <w:jc w:val="both"/>
        <w:rPr>
          <w:rFonts w:cstheme="minorHAnsi"/>
          <w:b/>
          <w:sz w:val="24"/>
          <w:szCs w:val="24"/>
        </w:rPr>
      </w:pPr>
    </w:p>
    <w:p w14:paraId="5F43DDAE" w14:textId="77777777" w:rsidR="001C1AAD" w:rsidRPr="001C1AAD" w:rsidRDefault="001C1AAD" w:rsidP="001C1AAD">
      <w:pPr>
        <w:spacing w:line="240" w:lineRule="auto"/>
        <w:jc w:val="both"/>
        <w:rPr>
          <w:rFonts w:cstheme="minorHAnsi"/>
          <w:b/>
          <w:sz w:val="24"/>
          <w:szCs w:val="24"/>
        </w:rPr>
      </w:pPr>
      <w:r w:rsidRPr="001C1AAD">
        <w:rPr>
          <w:rFonts w:cstheme="minorHAnsi"/>
          <w:b/>
          <w:sz w:val="24"/>
          <w:szCs w:val="24"/>
        </w:rPr>
        <w:t>The National Pupil Database (NPD)</w:t>
      </w:r>
    </w:p>
    <w:p w14:paraId="499C3DB1"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 xml:space="preserve">Much of the data about pupils in England goes on to be held in the National Pupil Database (NPD). </w:t>
      </w:r>
    </w:p>
    <w:p w14:paraId="09F79535"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14:paraId="7A23C6ED"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 xml:space="preserve">It is held in electronic format for statistical purposes. This information is securely collected from a range of sources including schools, local authorities and awarding bodies. </w:t>
      </w:r>
    </w:p>
    <w:p w14:paraId="49936689"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 xml:space="preserve">To find out more about the NPD, go to </w:t>
      </w:r>
      <w:hyperlink r:id="rId11" w:history="1">
        <w:r w:rsidRPr="001C1AAD">
          <w:rPr>
            <w:rStyle w:val="Hyperlink"/>
            <w:rFonts w:cstheme="minorHAnsi"/>
            <w:sz w:val="24"/>
            <w:szCs w:val="24"/>
          </w:rPr>
          <w:t>https://www.gov.uk/government/publications/national-pupil-database-user-guide-and-supporting-information</w:t>
        </w:r>
      </w:hyperlink>
    </w:p>
    <w:p w14:paraId="36D17A19" w14:textId="77777777" w:rsidR="001C1AAD" w:rsidRPr="001C1AAD" w:rsidRDefault="001C1AAD" w:rsidP="001C1AAD">
      <w:pPr>
        <w:spacing w:line="240" w:lineRule="auto"/>
        <w:jc w:val="both"/>
        <w:rPr>
          <w:rFonts w:cstheme="minorHAnsi"/>
          <w:b/>
          <w:sz w:val="24"/>
          <w:szCs w:val="24"/>
        </w:rPr>
      </w:pPr>
    </w:p>
    <w:p w14:paraId="1D45F33E" w14:textId="77777777" w:rsidR="001C1AAD" w:rsidRPr="001C1AAD" w:rsidRDefault="001C1AAD" w:rsidP="001C1AAD">
      <w:pPr>
        <w:spacing w:line="240" w:lineRule="auto"/>
        <w:jc w:val="both"/>
        <w:rPr>
          <w:rFonts w:cstheme="minorHAnsi"/>
          <w:b/>
          <w:sz w:val="24"/>
          <w:szCs w:val="24"/>
        </w:rPr>
      </w:pPr>
      <w:r w:rsidRPr="001C1AAD">
        <w:rPr>
          <w:rFonts w:cstheme="minorHAnsi"/>
          <w:b/>
          <w:sz w:val="24"/>
          <w:szCs w:val="24"/>
        </w:rPr>
        <w:t>Sharing by the Department</w:t>
      </w:r>
    </w:p>
    <w:p w14:paraId="1F91430E" w14:textId="77777777" w:rsidR="001C1AAD" w:rsidRPr="001C1AAD" w:rsidRDefault="001C1AAD" w:rsidP="001C1AAD">
      <w:pPr>
        <w:spacing w:line="240" w:lineRule="auto"/>
        <w:jc w:val="both"/>
        <w:rPr>
          <w:rFonts w:cstheme="minorHAnsi"/>
          <w:sz w:val="24"/>
          <w:szCs w:val="24"/>
          <w:lang w:val="en"/>
        </w:rPr>
      </w:pPr>
      <w:r w:rsidRPr="001C1AAD">
        <w:rPr>
          <w:rFonts w:cstheme="minorHAnsi"/>
          <w:sz w:val="24"/>
          <w:szCs w:val="24"/>
          <w:lang w:val="en"/>
        </w:rPr>
        <w:t>The law allows the Department to share pupils’ personal data with certain third parties, including:</w:t>
      </w:r>
    </w:p>
    <w:p w14:paraId="22C62609"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r w:rsidRPr="001C1AAD">
        <w:rPr>
          <w:rFonts w:cstheme="minorHAnsi"/>
          <w:sz w:val="24"/>
          <w:szCs w:val="24"/>
          <w:lang w:val="en"/>
        </w:rPr>
        <w:t>schools</w:t>
      </w:r>
    </w:p>
    <w:p w14:paraId="26ADF8B8"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r w:rsidRPr="001C1AAD">
        <w:rPr>
          <w:rFonts w:cstheme="minorHAnsi"/>
          <w:sz w:val="24"/>
          <w:szCs w:val="24"/>
          <w:lang w:val="en"/>
        </w:rPr>
        <w:t>local authorities</w:t>
      </w:r>
    </w:p>
    <w:p w14:paraId="7B2B6F53"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r w:rsidRPr="001C1AAD">
        <w:rPr>
          <w:rFonts w:cstheme="minorHAnsi"/>
          <w:sz w:val="24"/>
          <w:szCs w:val="24"/>
          <w:lang w:val="en"/>
        </w:rPr>
        <w:t>researchers</w:t>
      </w:r>
    </w:p>
    <w:p w14:paraId="4C5AC41A"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proofErr w:type="spellStart"/>
      <w:r w:rsidRPr="001C1AAD">
        <w:rPr>
          <w:rFonts w:cstheme="minorHAnsi"/>
          <w:sz w:val="24"/>
          <w:szCs w:val="24"/>
          <w:lang w:val="en"/>
        </w:rPr>
        <w:t>organisations</w:t>
      </w:r>
      <w:proofErr w:type="spellEnd"/>
      <w:r w:rsidRPr="001C1AAD">
        <w:rPr>
          <w:rFonts w:cstheme="minorHAnsi"/>
          <w:sz w:val="24"/>
          <w:szCs w:val="24"/>
          <w:lang w:val="en"/>
        </w:rPr>
        <w:t xml:space="preserve"> connected with promoting the education or wellbeing of children in England</w:t>
      </w:r>
    </w:p>
    <w:p w14:paraId="51220A83"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r w:rsidRPr="001C1AAD">
        <w:rPr>
          <w:rFonts w:cstheme="minorHAnsi"/>
          <w:sz w:val="24"/>
          <w:szCs w:val="24"/>
          <w:lang w:val="en"/>
        </w:rPr>
        <w:t>other government departments and agencies</w:t>
      </w:r>
    </w:p>
    <w:p w14:paraId="21FA211A"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rPr>
      </w:pPr>
      <w:r w:rsidRPr="001C1AAD">
        <w:rPr>
          <w:rFonts w:cstheme="minorHAnsi"/>
          <w:sz w:val="24"/>
          <w:szCs w:val="24"/>
        </w:rPr>
        <w:t>organisations fighting or identifying crime</w:t>
      </w:r>
    </w:p>
    <w:p w14:paraId="13D4B04D"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 xml:space="preserve">For more information about the Department’s NPD data sharing process, please visit: </w:t>
      </w:r>
    </w:p>
    <w:p w14:paraId="617C22E2" w14:textId="77777777" w:rsidR="001C1AAD" w:rsidRPr="001C1AAD" w:rsidRDefault="001C1AAD" w:rsidP="001C1AAD">
      <w:pPr>
        <w:spacing w:line="240" w:lineRule="auto"/>
        <w:jc w:val="both"/>
        <w:rPr>
          <w:rFonts w:cstheme="minorHAnsi"/>
          <w:sz w:val="24"/>
          <w:szCs w:val="24"/>
        </w:rPr>
      </w:pPr>
      <w:hyperlink r:id="rId12" w:tooltip="Data protection: how we collect and share research data" w:history="1">
        <w:r w:rsidRPr="001C1AAD">
          <w:rPr>
            <w:rStyle w:val="Hyperlink"/>
            <w:rFonts w:cstheme="minorHAnsi"/>
            <w:sz w:val="24"/>
            <w:szCs w:val="24"/>
          </w:rPr>
          <w:t>https://www.gov.uk/data-protection-how-we-collect-and-share-research-data</w:t>
        </w:r>
      </w:hyperlink>
      <w:r w:rsidRPr="001C1AAD">
        <w:rPr>
          <w:rFonts w:cstheme="minorHAnsi"/>
          <w:sz w:val="24"/>
          <w:szCs w:val="24"/>
        </w:rPr>
        <w:t xml:space="preserve"> </w:t>
      </w:r>
    </w:p>
    <w:p w14:paraId="20E345A6" w14:textId="77777777" w:rsidR="007715B5" w:rsidRDefault="007715B5" w:rsidP="001C1AAD">
      <w:pPr>
        <w:spacing w:line="240" w:lineRule="auto"/>
        <w:jc w:val="both"/>
        <w:rPr>
          <w:rFonts w:cstheme="minorHAnsi"/>
          <w:sz w:val="24"/>
          <w:szCs w:val="24"/>
        </w:rPr>
      </w:pPr>
    </w:p>
    <w:p w14:paraId="78E6D095" w14:textId="6573A73A" w:rsidR="001C1AAD" w:rsidRPr="001C1AAD" w:rsidRDefault="001C1AAD" w:rsidP="001C1AAD">
      <w:pPr>
        <w:spacing w:line="240" w:lineRule="auto"/>
        <w:jc w:val="both"/>
        <w:rPr>
          <w:rFonts w:cstheme="minorHAnsi"/>
          <w:sz w:val="24"/>
          <w:szCs w:val="24"/>
        </w:rPr>
      </w:pPr>
      <w:r w:rsidRPr="001C1AAD">
        <w:rPr>
          <w:rFonts w:cstheme="minorHAnsi"/>
          <w:sz w:val="24"/>
          <w:szCs w:val="24"/>
        </w:rPr>
        <w:t>Organisations fighting or identifying crime may use their legal powers to contact the DfE to request access to individual level information relevant to detecting that crime. Whilst numbers fluctuate slightly over time, DfE typically supplies</w:t>
      </w:r>
      <w:r w:rsidRPr="001C1AAD">
        <w:rPr>
          <w:rFonts w:cstheme="minorHAnsi"/>
          <w:b/>
          <w:bCs/>
          <w:sz w:val="24"/>
          <w:szCs w:val="24"/>
        </w:rPr>
        <w:t xml:space="preserve"> </w:t>
      </w:r>
      <w:r w:rsidRPr="001C1AAD">
        <w:rPr>
          <w:rFonts w:cstheme="minorHAnsi"/>
          <w:sz w:val="24"/>
          <w:szCs w:val="24"/>
        </w:rPr>
        <w:t>data on around 600 pupils per year</w:t>
      </w:r>
      <w:r w:rsidRPr="001C1AAD">
        <w:rPr>
          <w:rFonts w:cstheme="minorHAnsi"/>
          <w:b/>
          <w:bCs/>
          <w:sz w:val="24"/>
          <w:szCs w:val="24"/>
        </w:rPr>
        <w:t xml:space="preserve"> </w:t>
      </w:r>
      <w:r w:rsidRPr="001C1AAD">
        <w:rPr>
          <w:rFonts w:cstheme="minorHAnsi"/>
          <w:sz w:val="24"/>
          <w:szCs w:val="24"/>
        </w:rPr>
        <w:t>to the Home Office and roughly 1 per year to the Police.</w:t>
      </w:r>
    </w:p>
    <w:p w14:paraId="49DCCA42"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lastRenderedPageBreak/>
        <w:t xml:space="preserve">For information about which organisations the Department has provided pupil information, (and for which project) or to access a monthly breakdown of data share volumes with Home Office and the Police please visit the following website: </w:t>
      </w:r>
      <w:hyperlink r:id="rId13" w:history="1">
        <w:r w:rsidRPr="001C1AAD">
          <w:rPr>
            <w:rStyle w:val="Hyperlink"/>
            <w:rFonts w:cstheme="minorHAnsi"/>
            <w:sz w:val="24"/>
            <w:szCs w:val="24"/>
          </w:rPr>
          <w:t>https://www.gov.uk/government/publications/dfe-external-data-shares</w:t>
        </w:r>
      </w:hyperlink>
    </w:p>
    <w:p w14:paraId="36480FA2" w14:textId="77777777" w:rsidR="001C1AAD" w:rsidRPr="001C1AAD" w:rsidRDefault="001C1AAD" w:rsidP="001C1AAD">
      <w:pPr>
        <w:spacing w:line="240" w:lineRule="auto"/>
        <w:jc w:val="both"/>
        <w:rPr>
          <w:rFonts w:cstheme="minorHAnsi"/>
          <w:b/>
          <w:sz w:val="24"/>
          <w:szCs w:val="24"/>
        </w:rPr>
      </w:pPr>
      <w:r w:rsidRPr="001C1AAD">
        <w:rPr>
          <w:rFonts w:cstheme="minorHAnsi"/>
          <w:b/>
          <w:sz w:val="24"/>
          <w:szCs w:val="24"/>
        </w:rPr>
        <w:t>How to find out what personal information DfE hold about you</w:t>
      </w:r>
    </w:p>
    <w:p w14:paraId="058C8289"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Under the terms of the Data Protection Act 2018, you are entitled to ask the Department:</w:t>
      </w:r>
    </w:p>
    <w:p w14:paraId="7A787C96"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r w:rsidRPr="001C1AAD">
        <w:rPr>
          <w:rFonts w:cstheme="minorHAnsi"/>
          <w:sz w:val="24"/>
          <w:szCs w:val="24"/>
          <w:lang w:val="en"/>
        </w:rPr>
        <w:t>if they are processing your personal data</w:t>
      </w:r>
    </w:p>
    <w:p w14:paraId="7B5076E2"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r w:rsidRPr="001C1AAD">
        <w:rPr>
          <w:rFonts w:cstheme="minorHAnsi"/>
          <w:sz w:val="24"/>
          <w:szCs w:val="24"/>
          <w:lang w:val="en"/>
        </w:rPr>
        <w:t xml:space="preserve">for a description of the </w:t>
      </w:r>
      <w:proofErr w:type="gramStart"/>
      <w:r w:rsidRPr="001C1AAD">
        <w:rPr>
          <w:rFonts w:cstheme="minorHAnsi"/>
          <w:sz w:val="24"/>
          <w:szCs w:val="24"/>
          <w:lang w:val="en"/>
        </w:rPr>
        <w:t>data</w:t>
      </w:r>
      <w:proofErr w:type="gramEnd"/>
      <w:r w:rsidRPr="001C1AAD">
        <w:rPr>
          <w:rFonts w:cstheme="minorHAnsi"/>
          <w:sz w:val="24"/>
          <w:szCs w:val="24"/>
          <w:lang w:val="en"/>
        </w:rPr>
        <w:t xml:space="preserve"> they hold about you</w:t>
      </w:r>
    </w:p>
    <w:p w14:paraId="58EDA79F"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r w:rsidRPr="001C1AAD">
        <w:rPr>
          <w:rFonts w:cstheme="minorHAnsi"/>
          <w:sz w:val="24"/>
          <w:szCs w:val="24"/>
          <w:lang w:val="en"/>
        </w:rPr>
        <w:t xml:space="preserve">the reasons they’re holding it and any recipient it may be disclosed to </w:t>
      </w:r>
    </w:p>
    <w:p w14:paraId="304471C7" w14:textId="77777777" w:rsidR="001C1AAD" w:rsidRPr="001C1AAD" w:rsidRDefault="001C1AAD" w:rsidP="001C1AAD">
      <w:pPr>
        <w:numPr>
          <w:ilvl w:val="0"/>
          <w:numId w:val="7"/>
        </w:numPr>
        <w:suppressAutoHyphens/>
        <w:autoSpaceDN w:val="0"/>
        <w:spacing w:line="240" w:lineRule="auto"/>
        <w:jc w:val="both"/>
        <w:textAlignment w:val="baseline"/>
        <w:rPr>
          <w:rFonts w:cstheme="minorHAnsi"/>
          <w:sz w:val="24"/>
          <w:szCs w:val="24"/>
          <w:lang w:val="en"/>
        </w:rPr>
      </w:pPr>
      <w:r w:rsidRPr="001C1AAD">
        <w:rPr>
          <w:rFonts w:cstheme="minorHAnsi"/>
          <w:sz w:val="24"/>
          <w:szCs w:val="24"/>
          <w:lang w:val="en"/>
        </w:rPr>
        <w:t>for a copy of your personal data and any details of its source</w:t>
      </w:r>
    </w:p>
    <w:p w14:paraId="4CCDB22A"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lang w:val="en"/>
        </w:rPr>
        <w:t xml:space="preserve">If you want to see the personal data held about you by the Department, you should make a ‘subject access request’.  </w:t>
      </w:r>
      <w:r w:rsidRPr="001C1AAD">
        <w:rPr>
          <w:rFonts w:cstheme="minorHAnsi"/>
          <w:sz w:val="24"/>
          <w:szCs w:val="24"/>
        </w:rPr>
        <w:t>Further information on how to do this can be found within the Department’s personal information charter that is published at the address below:</w:t>
      </w:r>
    </w:p>
    <w:p w14:paraId="0A38CB0E" w14:textId="77777777" w:rsidR="001C1AAD" w:rsidRPr="001C1AAD" w:rsidRDefault="001C1AAD" w:rsidP="001C1AAD">
      <w:pPr>
        <w:spacing w:line="240" w:lineRule="auto"/>
        <w:jc w:val="both"/>
        <w:rPr>
          <w:rFonts w:cstheme="minorHAnsi"/>
          <w:sz w:val="24"/>
          <w:szCs w:val="24"/>
        </w:rPr>
      </w:pPr>
      <w:hyperlink r:id="rId14" w:history="1">
        <w:r w:rsidRPr="001C1AAD">
          <w:rPr>
            <w:rStyle w:val="Hyperlink"/>
            <w:rFonts w:cstheme="minorHAnsi"/>
            <w:sz w:val="24"/>
            <w:szCs w:val="24"/>
          </w:rPr>
          <w:t>https://www.gov.uk/government/organisations/department-for-education/about/personal-information-charter</w:t>
        </w:r>
      </w:hyperlink>
    </w:p>
    <w:p w14:paraId="3FD28ABD" w14:textId="77777777" w:rsidR="001C1AAD" w:rsidRPr="001C1AAD" w:rsidRDefault="001C1AAD" w:rsidP="001C1AAD">
      <w:pPr>
        <w:spacing w:line="240" w:lineRule="auto"/>
        <w:jc w:val="both"/>
        <w:rPr>
          <w:rFonts w:cstheme="minorHAnsi"/>
          <w:sz w:val="24"/>
          <w:szCs w:val="24"/>
        </w:rPr>
      </w:pPr>
      <w:r w:rsidRPr="001C1AAD">
        <w:rPr>
          <w:rFonts w:cstheme="minorHAnsi"/>
          <w:sz w:val="24"/>
          <w:szCs w:val="24"/>
        </w:rPr>
        <w:t xml:space="preserve">To contact DfE: </w:t>
      </w:r>
      <w:hyperlink r:id="rId15" w:history="1">
        <w:r w:rsidRPr="001C1AAD">
          <w:rPr>
            <w:rStyle w:val="Hyperlink"/>
            <w:rFonts w:cstheme="minorHAnsi"/>
            <w:sz w:val="24"/>
            <w:szCs w:val="24"/>
          </w:rPr>
          <w:t>https://www.gov.uk/contact-dfe</w:t>
        </w:r>
      </w:hyperlink>
    </w:p>
    <w:p w14:paraId="0B214669" w14:textId="77777777" w:rsidR="001C1AAD" w:rsidRPr="001C1AAD" w:rsidRDefault="001C1AAD" w:rsidP="001C1AAD">
      <w:pPr>
        <w:widowControl w:val="0"/>
        <w:overflowPunct w:val="0"/>
        <w:autoSpaceDE w:val="0"/>
        <w:spacing w:after="0" w:line="240" w:lineRule="auto"/>
        <w:jc w:val="both"/>
        <w:rPr>
          <w:rFonts w:cstheme="minorHAnsi"/>
          <w:b/>
          <w:sz w:val="24"/>
          <w:szCs w:val="24"/>
        </w:rPr>
      </w:pPr>
    </w:p>
    <w:bookmarkEnd w:id="1"/>
    <w:p w14:paraId="0B0BDF3B" w14:textId="77777777" w:rsidR="002A75BD" w:rsidRDefault="002A75BD" w:rsidP="004730B1">
      <w:pPr>
        <w:pStyle w:val="NoSpacing"/>
        <w:rPr>
          <w:sz w:val="24"/>
          <w:szCs w:val="24"/>
        </w:rPr>
      </w:pPr>
    </w:p>
    <w:p w14:paraId="73436E88" w14:textId="77777777" w:rsidR="002A75BD" w:rsidRDefault="002A75BD" w:rsidP="004730B1">
      <w:pPr>
        <w:pStyle w:val="NoSpacing"/>
        <w:rPr>
          <w:sz w:val="24"/>
          <w:szCs w:val="24"/>
        </w:rPr>
      </w:pPr>
    </w:p>
    <w:p w14:paraId="7ED3E025" w14:textId="77777777" w:rsidR="00357D0E" w:rsidRDefault="00357D0E" w:rsidP="004730B1">
      <w:pPr>
        <w:pStyle w:val="NoSpacing"/>
        <w:rPr>
          <w:sz w:val="24"/>
          <w:szCs w:val="24"/>
        </w:rPr>
      </w:pPr>
    </w:p>
    <w:p w14:paraId="5008A43D" w14:textId="77777777" w:rsidR="00357D0E" w:rsidRDefault="00357D0E" w:rsidP="004730B1">
      <w:pPr>
        <w:pStyle w:val="NoSpacing"/>
        <w:rPr>
          <w:sz w:val="24"/>
          <w:szCs w:val="24"/>
        </w:rPr>
      </w:pPr>
    </w:p>
    <w:p w14:paraId="4C8ED9A9" w14:textId="77777777" w:rsidR="00357D0E" w:rsidRDefault="00357D0E" w:rsidP="004730B1">
      <w:pPr>
        <w:pStyle w:val="NoSpacing"/>
        <w:rPr>
          <w:sz w:val="24"/>
          <w:szCs w:val="24"/>
        </w:rPr>
      </w:pPr>
    </w:p>
    <w:p w14:paraId="4472F1C3" w14:textId="77777777" w:rsidR="002A75BD" w:rsidRDefault="002A75BD" w:rsidP="004730B1">
      <w:pPr>
        <w:pStyle w:val="NoSpacing"/>
        <w:rPr>
          <w:sz w:val="24"/>
          <w:szCs w:val="24"/>
        </w:rPr>
      </w:pPr>
    </w:p>
    <w:p w14:paraId="6A92E4EC" w14:textId="77777777" w:rsidR="002A75BD" w:rsidRDefault="002A75BD" w:rsidP="002A75BD">
      <w:pPr>
        <w:outlineLvl w:val="0"/>
        <w:rPr>
          <w:bCs/>
          <w:sz w:val="20"/>
        </w:rPr>
      </w:pPr>
    </w:p>
    <w:tbl>
      <w:tblPr>
        <w:tblW w:w="10392" w:type="dxa"/>
        <w:tblInd w:w="-5" w:type="dxa"/>
        <w:tblCellMar>
          <w:top w:w="53" w:type="dxa"/>
          <w:left w:w="4" w:type="dxa"/>
          <w:right w:w="115" w:type="dxa"/>
        </w:tblCellMar>
        <w:tblLook w:val="04A0" w:firstRow="1" w:lastRow="0" w:firstColumn="1" w:lastColumn="0" w:noHBand="0" w:noVBand="1"/>
      </w:tblPr>
      <w:tblGrid>
        <w:gridCol w:w="3361"/>
        <w:gridCol w:w="7031"/>
      </w:tblGrid>
      <w:tr w:rsidR="002A75BD" w14:paraId="791CBF1E" w14:textId="77777777" w:rsidTr="00357D0E">
        <w:trPr>
          <w:trHeight w:val="516"/>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20652EA4" w14:textId="77777777" w:rsidR="002A75BD" w:rsidRDefault="002A75BD" w:rsidP="00357D0E">
            <w:pPr>
              <w:spacing w:line="256" w:lineRule="auto"/>
              <w:ind w:left="108"/>
              <w:rPr>
                <w:rFonts w:ascii="Calibri" w:eastAsia="Calibri" w:hAnsi="Calibri" w:cs="Calibri"/>
                <w:b/>
                <w:color w:val="000000"/>
                <w:lang w:eastAsia="en-GB"/>
              </w:rPr>
            </w:pPr>
            <w:r>
              <w:rPr>
                <w:rFonts w:ascii="Calibri" w:eastAsia="Calibri" w:hAnsi="Calibri" w:cs="Calibri"/>
                <w:color w:val="000000"/>
                <w:lang w:eastAsia="en-GB"/>
              </w:rPr>
              <w:t xml:space="preserve">Policy updated: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64BB1B8C"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September 2025 </w:t>
            </w:r>
          </w:p>
        </w:tc>
      </w:tr>
      <w:tr w:rsidR="002A75BD" w14:paraId="6C4A2D41" w14:textId="77777777" w:rsidTr="00357D0E">
        <w:trPr>
          <w:trHeight w:val="513"/>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1866E1E4"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Review Date: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3DF49D7A"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September 2026</w:t>
            </w:r>
          </w:p>
        </w:tc>
      </w:tr>
      <w:tr w:rsidR="002A75BD" w14:paraId="48064C27" w14:textId="77777777" w:rsidTr="00357D0E">
        <w:trPr>
          <w:trHeight w:val="1017"/>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74B711F1" w14:textId="77777777" w:rsidR="002A75BD" w:rsidRDefault="002A75BD" w:rsidP="00357D0E">
            <w:pPr>
              <w:spacing w:line="256" w:lineRule="auto"/>
              <w:rPr>
                <w:rFonts w:ascii="Calibri" w:eastAsia="Calibri" w:hAnsi="Calibri" w:cs="Calibri"/>
                <w:color w:val="000000"/>
                <w:lang w:eastAsia="en-GB"/>
              </w:rPr>
            </w:pPr>
            <w:r>
              <w:rPr>
                <w:rFonts w:ascii="Calibri" w:eastAsia="Calibri" w:hAnsi="Calibri" w:cs="Calibri"/>
                <w:color w:val="000000"/>
                <w:lang w:eastAsia="en-GB"/>
              </w:rPr>
              <w:t xml:space="preserve">  Signed: </w:t>
            </w:r>
          </w:p>
          <w:p w14:paraId="2E384A28"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T Ashton, Chair of Governors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4081A0E5" w14:textId="7C0A14CC" w:rsidR="002A75BD" w:rsidRDefault="002A75BD" w:rsidP="00357D0E">
            <w:pPr>
              <w:spacing w:line="256" w:lineRule="auto"/>
              <w:ind w:left="106"/>
              <w:rPr>
                <w:rFonts w:ascii="Calibri" w:eastAsia="Calibri" w:hAnsi="Calibri" w:cs="Calibri"/>
                <w:color w:val="000000"/>
                <w:lang w:eastAsia="en-GB"/>
              </w:rPr>
            </w:pPr>
            <w:r>
              <w:rPr>
                <w:rFonts w:ascii="Calibri" w:eastAsia="Calibri" w:hAnsi="Calibri" w:cs="Calibri"/>
                <w:noProof/>
                <w:color w:val="000000"/>
                <w:lang w:eastAsia="en-GB"/>
              </w:rPr>
              <w:drawing>
                <wp:inline distT="0" distB="0" distL="0" distR="0" wp14:anchorId="4E3C62F3" wp14:editId="44A1536B">
                  <wp:extent cx="1152525" cy="457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tc>
      </w:tr>
      <w:tr w:rsidR="002A75BD" w14:paraId="7E1466C3" w14:textId="77777777" w:rsidTr="00357D0E">
        <w:trPr>
          <w:trHeight w:val="12"/>
        </w:trPr>
        <w:tc>
          <w:tcPr>
            <w:tcW w:w="3361" w:type="dxa"/>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34A461A4" w14:textId="77777777" w:rsidR="002A75BD" w:rsidRDefault="002A75BD" w:rsidP="00357D0E">
            <w:pPr>
              <w:spacing w:line="256" w:lineRule="auto"/>
              <w:rPr>
                <w:rFonts w:ascii="Calibri" w:eastAsia="Calibri" w:hAnsi="Calibri" w:cs="Calibri"/>
                <w:color w:val="000000"/>
                <w:lang w:eastAsia="en-GB"/>
              </w:rPr>
            </w:pPr>
            <w:r>
              <w:rPr>
                <w:rFonts w:ascii="Calibri" w:eastAsia="Calibri" w:hAnsi="Calibri" w:cs="Calibri"/>
                <w:color w:val="000000"/>
                <w:lang w:eastAsia="en-GB"/>
              </w:rPr>
              <w:t xml:space="preserve">  Signed: </w:t>
            </w:r>
          </w:p>
          <w:p w14:paraId="21429284" w14:textId="77777777" w:rsidR="002A75BD" w:rsidRDefault="002A75BD" w:rsidP="00357D0E">
            <w:pPr>
              <w:spacing w:line="256" w:lineRule="auto"/>
              <w:ind w:left="108"/>
              <w:rPr>
                <w:rFonts w:ascii="Calibri" w:eastAsia="Calibri" w:hAnsi="Calibri" w:cs="Calibri"/>
                <w:color w:val="000000"/>
                <w:lang w:eastAsia="en-GB"/>
              </w:rPr>
            </w:pPr>
            <w:r>
              <w:rPr>
                <w:rFonts w:ascii="Calibri" w:eastAsia="Calibri" w:hAnsi="Calibri" w:cs="Calibri"/>
                <w:color w:val="000000"/>
                <w:lang w:eastAsia="en-GB"/>
              </w:rPr>
              <w:t xml:space="preserve">D Grogan, Head Teacher </w:t>
            </w:r>
          </w:p>
        </w:tc>
        <w:tc>
          <w:tcPr>
            <w:tcW w:w="7031" w:type="dxa"/>
            <w:tcBorders>
              <w:top w:val="single" w:sz="4" w:space="0" w:color="000000"/>
              <w:left w:val="single" w:sz="4" w:space="0" w:color="000000"/>
              <w:bottom w:val="single" w:sz="4" w:space="0" w:color="000000"/>
              <w:right w:val="single" w:sz="4" w:space="0" w:color="000000"/>
            </w:tcBorders>
            <w:vAlign w:val="center"/>
            <w:hideMark/>
          </w:tcPr>
          <w:p w14:paraId="11FBA5CD" w14:textId="4E0C45DD" w:rsidR="002A75BD" w:rsidRDefault="002A75BD" w:rsidP="00357D0E">
            <w:pPr>
              <w:spacing w:line="256" w:lineRule="auto"/>
              <w:ind w:left="106"/>
              <w:rPr>
                <w:rFonts w:ascii="Calibri" w:eastAsia="Calibri" w:hAnsi="Calibri" w:cs="Calibri"/>
                <w:color w:val="000000"/>
                <w:lang w:eastAsia="en-GB"/>
              </w:rPr>
            </w:pPr>
            <w:r>
              <w:rPr>
                <w:rFonts w:ascii="Calibri" w:eastAsia="Calibri" w:hAnsi="Calibri" w:cs="Calibri"/>
                <w:noProof/>
                <w:color w:val="000000"/>
                <w:lang w:eastAsia="en-GB"/>
              </w:rPr>
              <w:drawing>
                <wp:inline distT="0" distB="0" distL="0" distR="0" wp14:anchorId="7DACD5CC" wp14:editId="16DA416A">
                  <wp:extent cx="131445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4450" cy="438150"/>
                          </a:xfrm>
                          <a:prstGeom prst="rect">
                            <a:avLst/>
                          </a:prstGeom>
                          <a:noFill/>
                          <a:ln>
                            <a:noFill/>
                          </a:ln>
                        </pic:spPr>
                      </pic:pic>
                    </a:graphicData>
                  </a:graphic>
                </wp:inline>
              </w:drawing>
            </w:r>
          </w:p>
        </w:tc>
      </w:tr>
    </w:tbl>
    <w:p w14:paraId="6FB73701" w14:textId="77777777" w:rsidR="002A75BD" w:rsidRDefault="002A75BD" w:rsidP="002A75BD">
      <w:pPr>
        <w:rPr>
          <w:rFonts w:ascii="Arial" w:eastAsia="Times New Roman" w:hAnsi="Arial" w:cs="Arial"/>
          <w:b/>
        </w:rPr>
      </w:pPr>
    </w:p>
    <w:p w14:paraId="20B22E9C" w14:textId="77777777" w:rsidR="002A75BD" w:rsidRDefault="002A75BD" w:rsidP="004730B1">
      <w:pPr>
        <w:pStyle w:val="NoSpacing"/>
        <w:rPr>
          <w:sz w:val="24"/>
          <w:szCs w:val="24"/>
        </w:rPr>
      </w:pPr>
    </w:p>
    <w:sectPr w:rsidR="002A75BD" w:rsidSect="00FF78BE">
      <w:footerReference w:type="default" r:id="rId18"/>
      <w:pgSz w:w="11906" w:h="16838"/>
      <w:pgMar w:top="709" w:right="99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7F2CE" w14:textId="77777777" w:rsidR="009B6575" w:rsidRDefault="009B6575" w:rsidP="00BB7AD7">
      <w:pPr>
        <w:spacing w:after="0" w:line="240" w:lineRule="auto"/>
      </w:pPr>
      <w:r>
        <w:separator/>
      </w:r>
    </w:p>
  </w:endnote>
  <w:endnote w:type="continuationSeparator" w:id="0">
    <w:p w14:paraId="20DF3D40" w14:textId="77777777" w:rsidR="009B6575" w:rsidRDefault="009B6575" w:rsidP="00BB7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B145" w14:textId="4ABA494F" w:rsidR="00C25333" w:rsidRPr="000A3151" w:rsidRDefault="00C25333">
    <w:pPr>
      <w:pStyle w:val="Footer"/>
      <w:rPr>
        <w:sz w:val="16"/>
        <w:szCs w:val="16"/>
        <w:lang w:val="en-US"/>
      </w:rPr>
    </w:pPr>
    <w:r w:rsidRPr="000A3151">
      <w:rPr>
        <w:sz w:val="16"/>
        <w:szCs w:val="16"/>
        <w:lang w:val="en-US"/>
      </w:rPr>
      <w:t>Updated Sept 202</w:t>
    </w:r>
    <w:r w:rsidR="000A3151" w:rsidRPr="000A3151">
      <w:rPr>
        <w:sz w:val="16"/>
        <w:szCs w:val="16"/>
        <w:lang w:val="en-US"/>
      </w:rPr>
      <w:t>5</w:t>
    </w:r>
    <w:r w:rsidRPr="000A3151">
      <w:rPr>
        <w:sz w:val="16"/>
        <w:szCs w:val="16"/>
        <w:lang w:val="en-US"/>
      </w:rPr>
      <w:t xml:space="preserve"> </w:t>
    </w:r>
    <w:r w:rsidR="000A3151" w:rsidRPr="000A3151">
      <w:rPr>
        <w:sz w:val="16"/>
        <w:szCs w:val="16"/>
        <w:lang w:val="en-US"/>
      </w:rPr>
      <w:t>–</w:t>
    </w:r>
    <w:r w:rsidRPr="000A3151">
      <w:rPr>
        <w:sz w:val="16"/>
        <w:szCs w:val="16"/>
        <w:lang w:val="en-US"/>
      </w:rPr>
      <w:t xml:space="preserve"> </w:t>
    </w:r>
    <w:r w:rsidR="000A3151" w:rsidRPr="000A3151">
      <w:rPr>
        <w:sz w:val="16"/>
        <w:szCs w:val="16"/>
        <w:lang w:val="en-US"/>
      </w:rPr>
      <w:t>HYE/</w:t>
    </w:r>
    <w:r w:rsidRPr="000A3151">
      <w:rPr>
        <w:sz w:val="16"/>
        <w:szCs w:val="16"/>
        <w:lang w:val="en-US"/>
      </w:rPr>
      <w:t>CWI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93F30" w14:textId="77777777" w:rsidR="009B6575" w:rsidRDefault="009B6575" w:rsidP="00BB7AD7">
      <w:pPr>
        <w:spacing w:after="0" w:line="240" w:lineRule="auto"/>
      </w:pPr>
      <w:r>
        <w:separator/>
      </w:r>
    </w:p>
  </w:footnote>
  <w:footnote w:type="continuationSeparator" w:id="0">
    <w:p w14:paraId="474D31FD" w14:textId="77777777" w:rsidR="009B6575" w:rsidRDefault="009B6575" w:rsidP="00BB7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E4BC2"/>
    <w:multiLevelType w:val="multilevel"/>
    <w:tmpl w:val="0E44C5A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22CC2286"/>
    <w:multiLevelType w:val="hybridMultilevel"/>
    <w:tmpl w:val="C40C93F6"/>
    <w:lvl w:ilvl="0" w:tplc="2B769978">
      <w:numFmt w:val="bullet"/>
      <w:lvlText w:val=""/>
      <w:lvlJc w:val="left"/>
      <w:pPr>
        <w:ind w:left="720" w:hanging="360"/>
      </w:pPr>
      <w:rPr>
        <w:rFonts w:ascii="Symbol" w:eastAsia="Times New Roman" w:hAnsi="Symbol" w:cstheme="minorHAnsi" w:hint="default"/>
      </w:rPr>
    </w:lvl>
    <w:lvl w:ilvl="1" w:tplc="A7EED884">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B4A57"/>
    <w:multiLevelType w:val="multilevel"/>
    <w:tmpl w:val="62B674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40562B2"/>
    <w:multiLevelType w:val="multilevel"/>
    <w:tmpl w:val="4A6C63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58446DF"/>
    <w:multiLevelType w:val="multilevel"/>
    <w:tmpl w:val="4D04140C"/>
    <w:styleLink w:val="LFO2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43FF5AA1"/>
    <w:multiLevelType w:val="hybridMultilevel"/>
    <w:tmpl w:val="8F80BACC"/>
    <w:lvl w:ilvl="0" w:tplc="2B769978">
      <w:numFmt w:val="bullet"/>
      <w:lvlText w:val=""/>
      <w:lvlJc w:val="left"/>
      <w:pPr>
        <w:ind w:left="720" w:hanging="360"/>
      </w:pPr>
      <w:rPr>
        <w:rFonts w:ascii="Symbol" w:eastAsia="Times New Roman" w:hAnsi="Symbol" w:cstheme="minorHAnsi" w:hint="default"/>
      </w:rPr>
    </w:lvl>
    <w:lvl w:ilvl="1" w:tplc="A9721E46">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C81E24"/>
    <w:multiLevelType w:val="multilevel"/>
    <w:tmpl w:val="1AEC57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FB44D55"/>
    <w:multiLevelType w:val="hybridMultilevel"/>
    <w:tmpl w:val="6F34BF04"/>
    <w:lvl w:ilvl="0" w:tplc="2B769978">
      <w:numFmt w:val="bullet"/>
      <w:lvlText w:val=""/>
      <w:lvlJc w:val="left"/>
      <w:pPr>
        <w:ind w:left="1080" w:hanging="360"/>
      </w:pPr>
      <w:rPr>
        <w:rFonts w:ascii="Symbol" w:eastAsia="Times New Roman"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69E7E37"/>
    <w:multiLevelType w:val="multilevel"/>
    <w:tmpl w:val="C1FEB1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8"/>
  </w:num>
  <w:num w:numId="3">
    <w:abstractNumId w:val="5"/>
  </w:num>
  <w:num w:numId="4">
    <w:abstractNumId w:val="1"/>
  </w:num>
  <w:num w:numId="5">
    <w:abstractNumId w:val="7"/>
  </w:num>
  <w:num w:numId="6">
    <w:abstractNumId w:val="2"/>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36C08"/>
    <w:rsid w:val="000A3151"/>
    <w:rsid w:val="000D5E37"/>
    <w:rsid w:val="000E53C9"/>
    <w:rsid w:val="00120BC5"/>
    <w:rsid w:val="001A0E0C"/>
    <w:rsid w:val="001C1AAD"/>
    <w:rsid w:val="001D5D50"/>
    <w:rsid w:val="002A75BD"/>
    <w:rsid w:val="00357D0E"/>
    <w:rsid w:val="003871CC"/>
    <w:rsid w:val="0045249B"/>
    <w:rsid w:val="004730B1"/>
    <w:rsid w:val="00541A96"/>
    <w:rsid w:val="005E517A"/>
    <w:rsid w:val="00631A93"/>
    <w:rsid w:val="006A7786"/>
    <w:rsid w:val="0076414F"/>
    <w:rsid w:val="007715B5"/>
    <w:rsid w:val="008146EB"/>
    <w:rsid w:val="0083348E"/>
    <w:rsid w:val="00845E56"/>
    <w:rsid w:val="008708C8"/>
    <w:rsid w:val="00873798"/>
    <w:rsid w:val="00873DDA"/>
    <w:rsid w:val="00930548"/>
    <w:rsid w:val="0096577A"/>
    <w:rsid w:val="009A304A"/>
    <w:rsid w:val="009B6575"/>
    <w:rsid w:val="00A0608C"/>
    <w:rsid w:val="00A32D4D"/>
    <w:rsid w:val="00A6162F"/>
    <w:rsid w:val="00AD18BA"/>
    <w:rsid w:val="00B35251"/>
    <w:rsid w:val="00BB7AD7"/>
    <w:rsid w:val="00BC5113"/>
    <w:rsid w:val="00C25333"/>
    <w:rsid w:val="00CC346F"/>
    <w:rsid w:val="00D22F7E"/>
    <w:rsid w:val="00D6175B"/>
    <w:rsid w:val="00E40827"/>
    <w:rsid w:val="00F77910"/>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D50"/>
  </w:style>
  <w:style w:type="paragraph" w:styleId="Heading1">
    <w:name w:val="heading 1"/>
    <w:basedOn w:val="Normal"/>
    <w:next w:val="Normal"/>
    <w:link w:val="Heading1Char"/>
    <w:qFormat/>
    <w:rsid w:val="00036C08"/>
    <w:pPr>
      <w:keepNext/>
      <w:spacing w:after="0" w:line="240" w:lineRule="auto"/>
      <w:jc w:val="both"/>
      <w:outlineLvl w:val="0"/>
    </w:pPr>
    <w:rPr>
      <w:rFonts w:ascii="Arial" w:eastAsia="Times New Roman" w:hAnsi="Arial" w:cs="Times New Roman"/>
      <w:b/>
      <w:szCs w:val="20"/>
      <w:lang w:eastAsia="en-GB"/>
    </w:rPr>
  </w:style>
  <w:style w:type="paragraph" w:styleId="Heading2">
    <w:name w:val="heading 2"/>
    <w:basedOn w:val="Normal"/>
    <w:next w:val="Normal"/>
    <w:link w:val="Heading2Char"/>
    <w:qFormat/>
    <w:rsid w:val="00036C08"/>
    <w:pPr>
      <w:keepNext/>
      <w:tabs>
        <w:tab w:val="left" w:pos="5103"/>
      </w:tabs>
      <w:spacing w:after="0" w:line="240" w:lineRule="auto"/>
      <w:jc w:val="both"/>
      <w:outlineLvl w:val="1"/>
    </w:pPr>
    <w:rPr>
      <w:rFonts w:ascii="Arial" w:eastAsia="Times New Roman" w:hAnsi="Arial" w:cs="Times New Roman"/>
      <w:b/>
      <w:i/>
      <w:szCs w:val="20"/>
      <w:lang w:eastAsia="en-GB"/>
    </w:rPr>
  </w:style>
  <w:style w:type="paragraph" w:styleId="Heading3">
    <w:name w:val="heading 3"/>
    <w:basedOn w:val="Normal"/>
    <w:next w:val="Normal"/>
    <w:link w:val="Heading3Char"/>
    <w:qFormat/>
    <w:rsid w:val="00036C08"/>
    <w:pPr>
      <w:keepNext/>
      <w:tabs>
        <w:tab w:val="left" w:pos="6804"/>
      </w:tabs>
      <w:spacing w:after="0" w:line="240" w:lineRule="auto"/>
      <w:ind w:firstLine="567"/>
      <w:jc w:val="both"/>
      <w:outlineLvl w:val="2"/>
    </w:pPr>
    <w:rPr>
      <w:rFonts w:ascii="Arial" w:eastAsia="Times New Roman" w:hAnsi="Arial"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qFormat/>
    <w:rsid w:val="001A0E0C"/>
    <w:pPr>
      <w:ind w:left="720"/>
      <w:contextualSpacing/>
    </w:pPr>
  </w:style>
  <w:style w:type="paragraph" w:styleId="NoSpacing">
    <w:name w:val="No Spacing"/>
    <w:uiPriority w:val="1"/>
    <w:qFormat/>
    <w:rsid w:val="004730B1"/>
    <w:pPr>
      <w:spacing w:after="0" w:line="240" w:lineRule="auto"/>
    </w:pPr>
  </w:style>
  <w:style w:type="paragraph" w:styleId="Footer">
    <w:name w:val="footer"/>
    <w:basedOn w:val="Normal"/>
    <w:link w:val="FooterChar"/>
    <w:uiPriority w:val="99"/>
    <w:unhideWhenUsed/>
    <w:rsid w:val="00BB7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AD7"/>
  </w:style>
  <w:style w:type="character" w:styleId="Hyperlink">
    <w:name w:val="Hyperlink"/>
    <w:basedOn w:val="DefaultParagraphFont"/>
    <w:unhideWhenUsed/>
    <w:rsid w:val="00C25333"/>
    <w:rPr>
      <w:color w:val="0563C1" w:themeColor="hyperlink"/>
      <w:u w:val="single"/>
    </w:rPr>
  </w:style>
  <w:style w:type="character" w:styleId="UnresolvedMention">
    <w:name w:val="Unresolved Mention"/>
    <w:basedOn w:val="DefaultParagraphFont"/>
    <w:uiPriority w:val="99"/>
    <w:semiHidden/>
    <w:unhideWhenUsed/>
    <w:rsid w:val="00C25333"/>
    <w:rPr>
      <w:color w:val="605E5C"/>
      <w:shd w:val="clear" w:color="auto" w:fill="E1DFDD"/>
    </w:rPr>
  </w:style>
  <w:style w:type="character" w:customStyle="1" w:styleId="Heading1Char">
    <w:name w:val="Heading 1 Char"/>
    <w:basedOn w:val="DefaultParagraphFont"/>
    <w:link w:val="Heading1"/>
    <w:rsid w:val="00036C08"/>
    <w:rPr>
      <w:rFonts w:ascii="Arial" w:eastAsia="Times New Roman" w:hAnsi="Arial" w:cs="Times New Roman"/>
      <w:b/>
      <w:szCs w:val="20"/>
      <w:lang w:eastAsia="en-GB"/>
    </w:rPr>
  </w:style>
  <w:style w:type="character" w:customStyle="1" w:styleId="Heading2Char">
    <w:name w:val="Heading 2 Char"/>
    <w:basedOn w:val="DefaultParagraphFont"/>
    <w:link w:val="Heading2"/>
    <w:rsid w:val="00036C08"/>
    <w:rPr>
      <w:rFonts w:ascii="Arial" w:eastAsia="Times New Roman" w:hAnsi="Arial" w:cs="Times New Roman"/>
      <w:b/>
      <w:i/>
      <w:szCs w:val="20"/>
      <w:lang w:eastAsia="en-GB"/>
    </w:rPr>
  </w:style>
  <w:style w:type="character" w:customStyle="1" w:styleId="Heading3Char">
    <w:name w:val="Heading 3 Char"/>
    <w:basedOn w:val="DefaultParagraphFont"/>
    <w:link w:val="Heading3"/>
    <w:rsid w:val="00036C08"/>
    <w:rPr>
      <w:rFonts w:ascii="Arial" w:eastAsia="Times New Roman" w:hAnsi="Arial" w:cs="Times New Roman"/>
      <w:b/>
      <w:szCs w:val="20"/>
      <w:lang w:eastAsia="en-GB"/>
    </w:rPr>
  </w:style>
  <w:style w:type="character" w:styleId="PageNumber">
    <w:name w:val="page number"/>
    <w:basedOn w:val="DefaultParagraphFont"/>
    <w:rsid w:val="00036C08"/>
  </w:style>
  <w:style w:type="paragraph" w:styleId="BodyTextIndent">
    <w:name w:val="Body Text Indent"/>
    <w:basedOn w:val="Normal"/>
    <w:link w:val="BodyTextIndentChar"/>
    <w:rsid w:val="00036C08"/>
    <w:pPr>
      <w:spacing w:after="0" w:line="240" w:lineRule="auto"/>
      <w:ind w:left="567"/>
      <w:jc w:val="both"/>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036C08"/>
    <w:rPr>
      <w:rFonts w:ascii="Arial" w:eastAsia="Times New Roman" w:hAnsi="Arial" w:cs="Times New Roman"/>
      <w:szCs w:val="20"/>
      <w:lang w:eastAsia="en-GB"/>
    </w:rPr>
  </w:style>
  <w:style w:type="paragraph" w:styleId="BodyTextIndent2">
    <w:name w:val="Body Text Indent 2"/>
    <w:basedOn w:val="Normal"/>
    <w:link w:val="BodyTextIndent2Char"/>
    <w:rsid w:val="00036C08"/>
    <w:pPr>
      <w:spacing w:after="0" w:line="240" w:lineRule="auto"/>
      <w:ind w:left="1134" w:hanging="567"/>
      <w:jc w:val="both"/>
    </w:pPr>
    <w:rPr>
      <w:rFonts w:ascii="Arial" w:eastAsia="Times New Roman" w:hAnsi="Arial" w:cs="Times New Roman"/>
      <w:szCs w:val="20"/>
      <w:lang w:eastAsia="en-GB"/>
    </w:rPr>
  </w:style>
  <w:style w:type="character" w:customStyle="1" w:styleId="BodyTextIndent2Char">
    <w:name w:val="Body Text Indent 2 Char"/>
    <w:basedOn w:val="DefaultParagraphFont"/>
    <w:link w:val="BodyTextIndent2"/>
    <w:rsid w:val="00036C08"/>
    <w:rPr>
      <w:rFonts w:ascii="Arial" w:eastAsia="Times New Roman" w:hAnsi="Arial" w:cs="Times New Roman"/>
      <w:szCs w:val="20"/>
      <w:lang w:eastAsia="en-GB"/>
    </w:rPr>
  </w:style>
  <w:style w:type="paragraph" w:styleId="BodyText">
    <w:name w:val="Body Text"/>
    <w:basedOn w:val="Normal"/>
    <w:link w:val="BodyTextChar"/>
    <w:rsid w:val="00036C08"/>
    <w:pPr>
      <w:spacing w:after="0" w:line="240" w:lineRule="auto"/>
      <w:jc w:val="both"/>
    </w:pPr>
    <w:rPr>
      <w:rFonts w:ascii="Arial" w:eastAsia="Times New Roman" w:hAnsi="Arial" w:cs="Times New Roman"/>
      <w:i/>
      <w:szCs w:val="20"/>
      <w:lang w:eastAsia="en-GB"/>
    </w:rPr>
  </w:style>
  <w:style w:type="character" w:customStyle="1" w:styleId="BodyTextChar">
    <w:name w:val="Body Text Char"/>
    <w:basedOn w:val="DefaultParagraphFont"/>
    <w:link w:val="BodyText"/>
    <w:rsid w:val="00036C08"/>
    <w:rPr>
      <w:rFonts w:ascii="Arial" w:eastAsia="Times New Roman" w:hAnsi="Arial" w:cs="Times New Roman"/>
      <w:i/>
      <w:szCs w:val="20"/>
      <w:lang w:eastAsia="en-GB"/>
    </w:rPr>
  </w:style>
  <w:style w:type="paragraph" w:styleId="BodyText2">
    <w:name w:val="Body Text 2"/>
    <w:basedOn w:val="Normal"/>
    <w:link w:val="BodyText2Char"/>
    <w:rsid w:val="00036C08"/>
    <w:pPr>
      <w:spacing w:after="0" w:line="240" w:lineRule="auto"/>
      <w:jc w:val="both"/>
    </w:pPr>
    <w:rPr>
      <w:rFonts w:ascii="Arial" w:eastAsia="Times New Roman" w:hAnsi="Arial" w:cs="Times New Roman"/>
      <w:szCs w:val="20"/>
      <w:lang w:eastAsia="en-GB"/>
    </w:rPr>
  </w:style>
  <w:style w:type="character" w:customStyle="1" w:styleId="BodyText2Char">
    <w:name w:val="Body Text 2 Char"/>
    <w:basedOn w:val="DefaultParagraphFont"/>
    <w:link w:val="BodyText2"/>
    <w:rsid w:val="00036C08"/>
    <w:rPr>
      <w:rFonts w:ascii="Arial" w:eastAsia="Times New Roman" w:hAnsi="Arial" w:cs="Times New Roman"/>
      <w:szCs w:val="20"/>
      <w:lang w:eastAsia="en-GB"/>
    </w:rPr>
  </w:style>
  <w:style w:type="paragraph" w:styleId="BodyTextIndent3">
    <w:name w:val="Body Text Indent 3"/>
    <w:basedOn w:val="Normal"/>
    <w:link w:val="BodyTextIndent3Char"/>
    <w:rsid w:val="00036C08"/>
    <w:pPr>
      <w:spacing w:after="0" w:line="240" w:lineRule="auto"/>
      <w:ind w:left="851" w:hanging="851"/>
      <w:jc w:val="both"/>
    </w:pPr>
    <w:rPr>
      <w:rFonts w:ascii="Arial" w:eastAsia="Times New Roman" w:hAnsi="Arial" w:cs="Times New Roman"/>
      <w:szCs w:val="20"/>
      <w:lang w:eastAsia="en-GB"/>
    </w:rPr>
  </w:style>
  <w:style w:type="character" w:customStyle="1" w:styleId="BodyTextIndent3Char">
    <w:name w:val="Body Text Indent 3 Char"/>
    <w:basedOn w:val="DefaultParagraphFont"/>
    <w:link w:val="BodyTextIndent3"/>
    <w:rsid w:val="00036C08"/>
    <w:rPr>
      <w:rFonts w:ascii="Arial" w:eastAsia="Times New Roman" w:hAnsi="Arial" w:cs="Times New Roman"/>
      <w:szCs w:val="20"/>
      <w:lang w:eastAsia="en-GB"/>
    </w:rPr>
  </w:style>
  <w:style w:type="paragraph" w:styleId="BalloonText">
    <w:name w:val="Balloon Text"/>
    <w:basedOn w:val="Normal"/>
    <w:link w:val="BalloonTextChar"/>
    <w:semiHidden/>
    <w:rsid w:val="00036C08"/>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36C08"/>
    <w:rPr>
      <w:rFonts w:ascii="Tahoma" w:eastAsia="Times New Roman" w:hAnsi="Tahoma" w:cs="Tahoma"/>
      <w:sz w:val="16"/>
      <w:szCs w:val="16"/>
      <w:lang w:eastAsia="en-GB"/>
    </w:rPr>
  </w:style>
  <w:style w:type="paragraph" w:styleId="NormalWeb">
    <w:name w:val="Normal (Web)"/>
    <w:basedOn w:val="Normal"/>
    <w:uiPriority w:val="99"/>
    <w:unhideWhenUsed/>
    <w:rsid w:val="00036C08"/>
    <w:pPr>
      <w:spacing w:before="240" w:after="240" w:line="240" w:lineRule="auto"/>
    </w:pPr>
    <w:rPr>
      <w:rFonts w:ascii="Times New Roman" w:eastAsia="Times New Roman" w:hAnsi="Times New Roman" w:cs="Times New Roman"/>
      <w:color w:val="000000"/>
      <w:sz w:val="24"/>
      <w:szCs w:val="24"/>
      <w:lang w:eastAsia="en-GB"/>
    </w:rPr>
  </w:style>
  <w:style w:type="character" w:styleId="CommentReference">
    <w:name w:val="annotation reference"/>
    <w:basedOn w:val="DefaultParagraphFont"/>
    <w:rsid w:val="00036C08"/>
    <w:rPr>
      <w:sz w:val="16"/>
      <w:szCs w:val="16"/>
    </w:rPr>
  </w:style>
  <w:style w:type="paragraph" w:styleId="CommentText">
    <w:name w:val="annotation text"/>
    <w:basedOn w:val="Normal"/>
    <w:link w:val="CommentTextChar"/>
    <w:rsid w:val="00036C08"/>
    <w:pPr>
      <w:spacing w:after="0"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rsid w:val="00036C0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rsid w:val="00036C08"/>
    <w:rPr>
      <w:b/>
      <w:bCs/>
    </w:rPr>
  </w:style>
  <w:style w:type="character" w:customStyle="1" w:styleId="CommentSubjectChar">
    <w:name w:val="Comment Subject Char"/>
    <w:basedOn w:val="CommentTextChar"/>
    <w:link w:val="CommentSubject"/>
    <w:rsid w:val="00036C08"/>
    <w:rPr>
      <w:rFonts w:ascii="Arial" w:eastAsia="Times New Roman" w:hAnsi="Arial" w:cs="Times New Roman"/>
      <w:b/>
      <w:bCs/>
      <w:sz w:val="20"/>
      <w:szCs w:val="20"/>
      <w:lang w:eastAsia="en-GB"/>
    </w:rPr>
  </w:style>
  <w:style w:type="paragraph" w:customStyle="1" w:styleId="CM129">
    <w:name w:val="CM129"/>
    <w:basedOn w:val="Default"/>
    <w:next w:val="Default"/>
    <w:uiPriority w:val="99"/>
    <w:rsid w:val="00036C08"/>
    <w:rPr>
      <w:rFonts w:ascii="Arial" w:hAnsi="Arial" w:cs="Arial"/>
      <w:color w:val="auto"/>
    </w:rPr>
  </w:style>
  <w:style w:type="paragraph" w:styleId="Revision">
    <w:name w:val="Revision"/>
    <w:hidden/>
    <w:uiPriority w:val="99"/>
    <w:semiHidden/>
    <w:rsid w:val="00036C08"/>
    <w:pPr>
      <w:spacing w:after="0" w:line="240" w:lineRule="auto"/>
    </w:pPr>
    <w:rPr>
      <w:rFonts w:ascii="Arial" w:eastAsia="Times New Roman" w:hAnsi="Arial" w:cs="Times New Roman"/>
      <w:sz w:val="24"/>
      <w:szCs w:val="20"/>
      <w:lang w:eastAsia="en-GB"/>
    </w:rPr>
  </w:style>
  <w:style w:type="character" w:styleId="FollowedHyperlink">
    <w:name w:val="FollowedHyperlink"/>
    <w:basedOn w:val="DefaultParagraphFont"/>
    <w:semiHidden/>
    <w:unhideWhenUsed/>
    <w:rsid w:val="00036C08"/>
    <w:rPr>
      <w:color w:val="954F72" w:themeColor="followedHyperlink"/>
      <w:u w:val="single"/>
    </w:rPr>
  </w:style>
  <w:style w:type="character" w:styleId="Emphasis">
    <w:name w:val="Emphasis"/>
    <w:basedOn w:val="DefaultParagraphFont"/>
    <w:uiPriority w:val="20"/>
    <w:qFormat/>
    <w:rsid w:val="00036C08"/>
    <w:rPr>
      <w:i/>
      <w:iCs/>
    </w:rPr>
  </w:style>
  <w:style w:type="numbering" w:customStyle="1" w:styleId="LFO24">
    <w:name w:val="LFO24"/>
    <w:basedOn w:val="NoList"/>
    <w:rsid w:val="001C1AA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42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wearehy.com" TargetMode="External"/><Relationship Id="rId13" Type="http://schemas.openxmlformats.org/officeDocument/2006/relationships/hyperlink" Target="https://www.gov.uk/government/publications/dfe-external-data-shar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uk/data-protection-how-we-collect-and-share-research-data"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ational-pupil-database-user-guide-and-supporting-information" TargetMode="External"/><Relationship Id="rId5" Type="http://schemas.openxmlformats.org/officeDocument/2006/relationships/footnotes" Target="footnotes.xml"/><Relationship Id="rId15" Type="http://schemas.openxmlformats.org/officeDocument/2006/relationships/hyperlink" Target="https://www.gov.uk/contact-dfe" TargetMode="External"/><Relationship Id="rId10" Type="http://schemas.openxmlformats.org/officeDocument/2006/relationships/hyperlink" Target="https://www.gov.uk/education/data-collection-and-censuses-for-school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o.org.uk/concerns" TargetMode="External"/><Relationship Id="rId14" Type="http://schemas.openxmlformats.org/officeDocument/2006/relationships/hyperlink" Target="https://www.gov.uk/government/organisations/department-for-education/about/personal-information-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1885</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Cheryl Wilde</cp:lastModifiedBy>
  <cp:revision>2</cp:revision>
  <dcterms:created xsi:type="dcterms:W3CDTF">2025-09-29T14:37:00Z</dcterms:created>
  <dcterms:modified xsi:type="dcterms:W3CDTF">2025-09-29T14:37:00Z</dcterms:modified>
</cp:coreProperties>
</file>